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C4" w:rsidRPr="008D0B95" w:rsidRDefault="004E3DC4" w:rsidP="00186DBE">
      <w:pPr>
        <w:spacing w:after="240"/>
        <w:contextualSpacing/>
        <w:rPr>
          <w:sz w:val="26"/>
          <w:szCs w:val="26"/>
        </w:rPr>
      </w:pPr>
      <w:r>
        <w:rPr>
          <w:sz w:val="26"/>
          <w:szCs w:val="26"/>
        </w:rPr>
        <w:t xml:space="preserve">      </w:t>
      </w:r>
      <w:r w:rsidRPr="008D0B95">
        <w:rPr>
          <w:sz w:val="26"/>
          <w:szCs w:val="26"/>
        </w:rPr>
        <w:t xml:space="preserve">SỞ GIÁO DỤC VÀ ĐÀO TẠO </w:t>
      </w:r>
      <w:r w:rsidRPr="008D0B95">
        <w:rPr>
          <w:sz w:val="26"/>
          <w:szCs w:val="26"/>
          <w:lang w:val="vi-VN"/>
        </w:rPr>
        <w:t xml:space="preserve">  </w:t>
      </w:r>
      <w:r w:rsidRPr="008D0B95">
        <w:rPr>
          <w:b/>
          <w:sz w:val="26"/>
          <w:szCs w:val="26"/>
        </w:rPr>
        <w:t>CỘNG HÒA XÃ HỘI CHỦ NGHĨA VIỆT NAM</w:t>
      </w:r>
    </w:p>
    <w:p w:rsidR="004E3DC4" w:rsidRPr="008D0B95" w:rsidRDefault="004E3DC4" w:rsidP="00186DBE">
      <w:pPr>
        <w:spacing w:after="240"/>
        <w:contextualSpacing/>
        <w:rPr>
          <w:sz w:val="26"/>
          <w:szCs w:val="26"/>
        </w:rPr>
      </w:pPr>
      <w:r w:rsidRPr="008D0B95">
        <w:rPr>
          <w:sz w:val="26"/>
          <w:szCs w:val="26"/>
        </w:rPr>
        <w:t xml:space="preserve">          THÀNH PHỐ ĐÀ NẴNG                         </w:t>
      </w:r>
      <w:r w:rsidRPr="008D0B95">
        <w:rPr>
          <w:b/>
          <w:sz w:val="26"/>
          <w:szCs w:val="26"/>
        </w:rPr>
        <w:t>Độc lập – Tự do – Hạnh phúc</w:t>
      </w:r>
    </w:p>
    <w:p w:rsidR="004E3DC4" w:rsidRPr="008D0B95" w:rsidRDefault="00405120" w:rsidP="00186DBE">
      <w:pPr>
        <w:spacing w:after="240"/>
        <w:contextualSpacing/>
        <w:rPr>
          <w:b/>
          <w:sz w:val="26"/>
          <w:szCs w:val="26"/>
        </w:rPr>
      </w:pPr>
      <w:r w:rsidRPr="00405120">
        <w:rPr>
          <w:noProof/>
          <w:sz w:val="26"/>
          <w:szCs w:val="26"/>
        </w:rPr>
        <w:pict>
          <v:line id="Straight Connector 1" o:spid="_x0000_s1026" style="position:absolute;left:0;text-align:left;z-index:251660288;visibility:visible" from="250.5pt,1.8pt" to="40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"/>
        </w:pict>
      </w:r>
      <w:r w:rsidR="004E3DC4" w:rsidRPr="008D0B95">
        <w:rPr>
          <w:b/>
          <w:sz w:val="26"/>
          <w:szCs w:val="26"/>
        </w:rPr>
        <w:t xml:space="preserve">   TRƯỜNG THPT LIÊN CHIỂU</w:t>
      </w:r>
    </w:p>
    <w:p w:rsidR="004E3DC4" w:rsidRPr="008D0B95" w:rsidRDefault="00405120" w:rsidP="00186DBE">
      <w:pPr>
        <w:spacing w:after="240"/>
        <w:contextualSpacing/>
        <w:rPr>
          <w:b/>
          <w:sz w:val="26"/>
          <w:szCs w:val="26"/>
        </w:rPr>
      </w:pPr>
      <w:r>
        <w:rPr>
          <w:b/>
          <w:noProof/>
          <w:sz w:val="26"/>
          <w:szCs w:val="26"/>
        </w:rPr>
        <w:pict>
          <v:line id="Straight Connector 2" o:spid="_x0000_s1027" style="position:absolute;left:0;text-align:left;z-index:251661312;visibility:visible" from="69pt,2pt" to="12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"/>
        </w:pict>
      </w:r>
    </w:p>
    <w:p w:rsidR="004E3DC4" w:rsidRPr="008D0B95" w:rsidRDefault="004E3DC4" w:rsidP="00186DBE">
      <w:pPr>
        <w:spacing w:after="240"/>
        <w:contextualSpacing/>
        <w:rPr>
          <w:i/>
          <w:sz w:val="26"/>
          <w:szCs w:val="26"/>
        </w:rPr>
      </w:pPr>
      <w:r w:rsidRPr="008D0B95">
        <w:rPr>
          <w:b/>
          <w:sz w:val="26"/>
          <w:szCs w:val="26"/>
        </w:rPr>
        <w:t xml:space="preserve">      </w:t>
      </w:r>
      <w:r w:rsidR="00070584">
        <w:rPr>
          <w:b/>
          <w:sz w:val="26"/>
          <w:szCs w:val="26"/>
        </w:rPr>
        <w:t xml:space="preserve">     </w:t>
      </w:r>
      <w:r w:rsidR="00C53C6A">
        <w:rPr>
          <w:b/>
          <w:sz w:val="26"/>
          <w:szCs w:val="26"/>
        </w:rPr>
        <w:t xml:space="preserve">    </w:t>
      </w:r>
      <w:r w:rsidRPr="008D0B95">
        <w:rPr>
          <w:sz w:val="26"/>
          <w:szCs w:val="26"/>
        </w:rPr>
        <w:t xml:space="preserve">Số: </w:t>
      </w:r>
      <w:r w:rsidR="00C53C6A">
        <w:rPr>
          <w:sz w:val="26"/>
          <w:szCs w:val="26"/>
        </w:rPr>
        <w:t xml:space="preserve"> </w:t>
      </w:r>
      <w:r w:rsidRPr="008D0B95">
        <w:rPr>
          <w:sz w:val="26"/>
          <w:szCs w:val="26"/>
        </w:rPr>
        <w:t xml:space="preserve">   /</w:t>
      </w:r>
      <w:r>
        <w:rPr>
          <w:sz w:val="26"/>
          <w:szCs w:val="26"/>
        </w:rPr>
        <w:t>KH</w:t>
      </w:r>
      <w:r w:rsidR="00C53C6A">
        <w:rPr>
          <w:sz w:val="26"/>
          <w:szCs w:val="26"/>
          <w:lang w:val="vi-VN"/>
        </w:rPr>
        <w:t>-</w:t>
      </w:r>
      <w:r w:rsidRPr="008D0B95">
        <w:rPr>
          <w:sz w:val="26"/>
          <w:szCs w:val="26"/>
          <w:lang w:val="vi-VN"/>
        </w:rPr>
        <w:t>THPTLC</w:t>
      </w:r>
      <w:r w:rsidRPr="008D0B95">
        <w:rPr>
          <w:b/>
          <w:sz w:val="26"/>
          <w:szCs w:val="26"/>
        </w:rPr>
        <w:t xml:space="preserve">                       </w:t>
      </w:r>
      <w:r w:rsidR="00C53C6A">
        <w:rPr>
          <w:b/>
          <w:sz w:val="26"/>
          <w:szCs w:val="26"/>
        </w:rPr>
        <w:t xml:space="preserve"> </w:t>
      </w:r>
      <w:r w:rsidR="00F239F7">
        <w:rPr>
          <w:i/>
          <w:sz w:val="26"/>
          <w:szCs w:val="26"/>
        </w:rPr>
        <w:t>Đà Nẵng</w:t>
      </w:r>
      <w:r w:rsidRPr="008D0B95">
        <w:rPr>
          <w:i/>
          <w:sz w:val="26"/>
          <w:szCs w:val="26"/>
        </w:rPr>
        <w:t xml:space="preserve">, </w:t>
      </w:r>
      <w:r w:rsidR="0050125F">
        <w:rPr>
          <w:i/>
          <w:sz w:val="26"/>
          <w:szCs w:val="26"/>
        </w:rPr>
        <w:t>ngày 28 tháng 3</w:t>
      </w:r>
      <w:r w:rsidR="00A81AE5">
        <w:rPr>
          <w:i/>
          <w:sz w:val="26"/>
          <w:szCs w:val="26"/>
        </w:rPr>
        <w:t xml:space="preserve"> </w:t>
      </w:r>
      <w:r w:rsidR="0050125F">
        <w:rPr>
          <w:i/>
          <w:sz w:val="26"/>
          <w:szCs w:val="26"/>
        </w:rPr>
        <w:t>năm 2017</w:t>
      </w:r>
    </w:p>
    <w:p w:rsidR="004E3DC4" w:rsidRPr="008D0B95" w:rsidRDefault="004E3DC4" w:rsidP="00186DBE">
      <w:pPr>
        <w:spacing w:after="240"/>
        <w:contextualSpacing/>
        <w:rPr>
          <w:sz w:val="26"/>
          <w:szCs w:val="26"/>
        </w:rPr>
      </w:pPr>
    </w:p>
    <w:p w:rsidR="003C2C50" w:rsidRPr="00EE3F44" w:rsidRDefault="003C2C50" w:rsidP="008B3BBD">
      <w:pPr>
        <w:contextualSpacing/>
        <w:jc w:val="center"/>
        <w:rPr>
          <w:b/>
          <w:szCs w:val="28"/>
        </w:rPr>
      </w:pPr>
      <w:r w:rsidRPr="00EE3F44">
        <w:rPr>
          <w:b/>
          <w:szCs w:val="28"/>
        </w:rPr>
        <w:t>KẾ HOẠCH</w:t>
      </w:r>
    </w:p>
    <w:p w:rsidR="004E481A" w:rsidRPr="00EE3F44" w:rsidRDefault="008B61C1" w:rsidP="008B3BBD">
      <w:pPr>
        <w:contextualSpacing/>
        <w:jc w:val="center"/>
        <w:rPr>
          <w:b/>
          <w:szCs w:val="28"/>
        </w:rPr>
      </w:pPr>
      <w:r w:rsidRPr="00EE3F44">
        <w:rPr>
          <w:b/>
          <w:szCs w:val="28"/>
        </w:rPr>
        <w:t>Triển khai 03 nhiệm vụ trọng tâm</w:t>
      </w:r>
      <w:r w:rsidR="00F239F7" w:rsidRPr="00EE3F44">
        <w:rPr>
          <w:b/>
          <w:szCs w:val="28"/>
        </w:rPr>
        <w:t xml:space="preserve"> </w:t>
      </w:r>
      <w:r w:rsidR="0050125F">
        <w:rPr>
          <w:b/>
          <w:szCs w:val="28"/>
        </w:rPr>
        <w:t>năm 2017</w:t>
      </w:r>
    </w:p>
    <w:p w:rsidR="00ED2F4A" w:rsidRPr="00EE3F44" w:rsidRDefault="00405120" w:rsidP="00186DBE">
      <w:pPr>
        <w:ind w:firstLine="720"/>
        <w:contextualSpacing/>
        <w:rPr>
          <w:szCs w:val="28"/>
        </w:rPr>
      </w:pPr>
      <w:r>
        <w:rPr>
          <w:noProof/>
          <w:szCs w:val="28"/>
        </w:rPr>
        <w:pict>
          <v:line id="_x0000_s1028" style="position:absolute;left:0;text-align:left;z-index:251662336;visibility:visible" from="171pt,2.15pt" to="33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"/>
        </w:pict>
      </w:r>
    </w:p>
    <w:p w:rsidR="003C2C50" w:rsidRPr="00EE3F44" w:rsidRDefault="003C2C50" w:rsidP="00C53C6A">
      <w:pPr>
        <w:ind w:firstLine="720"/>
        <w:contextualSpacing/>
        <w:rPr>
          <w:szCs w:val="28"/>
        </w:rPr>
      </w:pPr>
      <w:r w:rsidRPr="00EE3F44">
        <w:rPr>
          <w:szCs w:val="28"/>
        </w:rPr>
        <w:t>Thực hiệ</w:t>
      </w:r>
      <w:r w:rsidR="0050125F">
        <w:rPr>
          <w:szCs w:val="28"/>
        </w:rPr>
        <w:t>n C</w:t>
      </w:r>
      <w:r w:rsidRPr="00EE3F44">
        <w:rPr>
          <w:szCs w:val="28"/>
        </w:rPr>
        <w:t>ông văn số</w:t>
      </w:r>
      <w:r w:rsidR="00C53C6A">
        <w:rPr>
          <w:szCs w:val="28"/>
        </w:rPr>
        <w:t xml:space="preserve"> 743/KH - SGDĐT ngày 27 tháng 3 năm </w:t>
      </w:r>
      <w:r w:rsidR="0050125F">
        <w:rPr>
          <w:szCs w:val="28"/>
        </w:rPr>
        <w:t>2017</w:t>
      </w:r>
      <w:r w:rsidR="004E481A" w:rsidRPr="00EE3F44">
        <w:rPr>
          <w:szCs w:val="28"/>
        </w:rPr>
        <w:t xml:space="preserve"> của Sở</w:t>
      </w:r>
      <w:r w:rsidR="00C53C6A">
        <w:rPr>
          <w:szCs w:val="28"/>
        </w:rPr>
        <w:t xml:space="preserve"> G</w:t>
      </w:r>
      <w:r w:rsidR="004E481A" w:rsidRPr="00EE3F44">
        <w:rPr>
          <w:szCs w:val="28"/>
        </w:rPr>
        <w:t>iáo dụ</w:t>
      </w:r>
      <w:r w:rsidR="00ED2F4A" w:rsidRPr="00EE3F44">
        <w:rPr>
          <w:szCs w:val="28"/>
        </w:rPr>
        <w:t xml:space="preserve">c và </w:t>
      </w:r>
      <w:r w:rsidR="00C53C6A">
        <w:rPr>
          <w:szCs w:val="28"/>
        </w:rPr>
        <w:t>Đ</w:t>
      </w:r>
      <w:r w:rsidR="00ED2F4A" w:rsidRPr="00EE3F44">
        <w:rPr>
          <w:szCs w:val="28"/>
        </w:rPr>
        <w:t xml:space="preserve">ào </w:t>
      </w:r>
      <w:r w:rsidR="004E481A" w:rsidRPr="00EE3F44">
        <w:rPr>
          <w:szCs w:val="28"/>
        </w:rPr>
        <w:t>tạ</w:t>
      </w:r>
      <w:r w:rsidR="00C53C6A">
        <w:rPr>
          <w:szCs w:val="28"/>
        </w:rPr>
        <w:t>o t</w:t>
      </w:r>
      <w:r w:rsidR="004E481A" w:rsidRPr="00EE3F44">
        <w:rPr>
          <w:szCs w:val="28"/>
        </w:rPr>
        <w:t>hành phố</w:t>
      </w:r>
      <w:r w:rsidR="00F239F7" w:rsidRPr="00EE3F44">
        <w:rPr>
          <w:szCs w:val="28"/>
        </w:rPr>
        <w:t xml:space="preserve"> Đà N</w:t>
      </w:r>
      <w:r w:rsidR="004E481A" w:rsidRPr="00EE3F44">
        <w:rPr>
          <w:szCs w:val="28"/>
        </w:rPr>
        <w:t>ẵng</w:t>
      </w:r>
      <w:r w:rsidR="00F239F7" w:rsidRPr="00EE3F44">
        <w:rPr>
          <w:szCs w:val="28"/>
        </w:rPr>
        <w:t xml:space="preserve"> về việc triển khai</w:t>
      </w:r>
      <w:r w:rsidR="00AB10EA" w:rsidRPr="00EE3F44">
        <w:rPr>
          <w:szCs w:val="28"/>
        </w:rPr>
        <w:t xml:space="preserve"> 03 nhiệm vụ trọ</w:t>
      </w:r>
      <w:r w:rsidR="0050125F">
        <w:rPr>
          <w:szCs w:val="28"/>
        </w:rPr>
        <w:t>ng tâm năm 2017</w:t>
      </w:r>
      <w:r w:rsidR="00AC4708">
        <w:rPr>
          <w:szCs w:val="28"/>
        </w:rPr>
        <w:t>;</w:t>
      </w:r>
      <w:r w:rsidRPr="00EE3F44">
        <w:rPr>
          <w:szCs w:val="28"/>
        </w:rPr>
        <w:t xml:space="preserve"> </w:t>
      </w:r>
      <w:r w:rsidR="00AC4708">
        <w:rPr>
          <w:szCs w:val="28"/>
        </w:rPr>
        <w:t>T</w:t>
      </w:r>
      <w:r w:rsidRPr="00EE3F44">
        <w:rPr>
          <w:szCs w:val="28"/>
        </w:rPr>
        <w:t>rườ</w:t>
      </w:r>
      <w:r w:rsidR="004E481A" w:rsidRPr="00EE3F44">
        <w:rPr>
          <w:szCs w:val="28"/>
        </w:rPr>
        <w:t>ng THPT Liên Chiể</w:t>
      </w:r>
      <w:r w:rsidR="00ED2F4A" w:rsidRPr="00EE3F44">
        <w:rPr>
          <w:szCs w:val="28"/>
        </w:rPr>
        <w:t>u</w:t>
      </w:r>
      <w:r w:rsidRPr="00EE3F44">
        <w:rPr>
          <w:szCs w:val="28"/>
        </w:rPr>
        <w:t xml:space="preserve"> </w:t>
      </w:r>
      <w:r w:rsidR="00ED2F4A" w:rsidRPr="00EE3F44">
        <w:rPr>
          <w:szCs w:val="28"/>
        </w:rPr>
        <w:t xml:space="preserve">xây dựng kế hoạch triển khai </w:t>
      </w:r>
      <w:r w:rsidRPr="00EE3F44">
        <w:rPr>
          <w:szCs w:val="28"/>
        </w:rPr>
        <w:t xml:space="preserve">như sau: </w:t>
      </w:r>
    </w:p>
    <w:p w:rsidR="005F54B5" w:rsidRPr="00EE3F44" w:rsidRDefault="004E481A" w:rsidP="00AC4708">
      <w:pPr>
        <w:ind w:firstLine="567"/>
        <w:contextualSpacing/>
        <w:rPr>
          <w:b/>
          <w:szCs w:val="28"/>
        </w:rPr>
      </w:pPr>
      <w:r w:rsidRPr="00EE3F44">
        <w:rPr>
          <w:b/>
          <w:szCs w:val="28"/>
        </w:rPr>
        <w:t xml:space="preserve">I. </w:t>
      </w:r>
      <w:r w:rsidR="003C2C50" w:rsidRPr="00EE3F44">
        <w:rPr>
          <w:b/>
          <w:szCs w:val="28"/>
        </w:rPr>
        <w:t>Mụ</w:t>
      </w:r>
      <w:r w:rsidR="001A34EF" w:rsidRPr="00EE3F44">
        <w:rPr>
          <w:b/>
          <w:szCs w:val="28"/>
        </w:rPr>
        <w:t>c đích</w:t>
      </w:r>
      <w:r w:rsidR="005F54B5" w:rsidRPr="00EE3F44">
        <w:rPr>
          <w:b/>
          <w:szCs w:val="28"/>
        </w:rPr>
        <w:t>, yêu cầu</w:t>
      </w:r>
    </w:p>
    <w:p w:rsidR="001A34EF" w:rsidRPr="005271D7" w:rsidRDefault="005F54B5" w:rsidP="004A1A0B">
      <w:pPr>
        <w:ind w:firstLine="567"/>
        <w:contextualSpacing/>
        <w:rPr>
          <w:szCs w:val="28"/>
        </w:rPr>
      </w:pPr>
      <w:r w:rsidRPr="005271D7">
        <w:rPr>
          <w:szCs w:val="28"/>
        </w:rPr>
        <w:t>1. Mục đích:</w:t>
      </w:r>
      <w:r w:rsidR="001A34EF" w:rsidRPr="005271D7">
        <w:rPr>
          <w:szCs w:val="28"/>
        </w:rPr>
        <w:t xml:space="preserve"> </w:t>
      </w:r>
    </w:p>
    <w:p w:rsidR="002D0EE8" w:rsidRDefault="002D0EE8" w:rsidP="002D0EE8">
      <w:pPr>
        <w:ind w:firstLine="567"/>
        <w:contextualSpacing/>
        <w:rPr>
          <w:szCs w:val="28"/>
        </w:rPr>
      </w:pPr>
      <w:r w:rsidRPr="00EE3F44">
        <w:rPr>
          <w:szCs w:val="28"/>
        </w:rPr>
        <w:t xml:space="preserve">- </w:t>
      </w:r>
      <w:r w:rsidR="00B519DD">
        <w:rPr>
          <w:szCs w:val="28"/>
        </w:rPr>
        <w:t xml:space="preserve">Từng bước </w:t>
      </w:r>
      <w:r w:rsidR="009810D1">
        <w:rPr>
          <w:szCs w:val="28"/>
        </w:rPr>
        <w:t>đ</w:t>
      </w:r>
      <w:r w:rsidR="00884DAD">
        <w:rPr>
          <w:szCs w:val="28"/>
        </w:rPr>
        <w:t xml:space="preserve">ổi mới các hoạt động giáo dục trong nhà trường </w:t>
      </w:r>
      <w:proofErr w:type="gramStart"/>
      <w:r w:rsidR="00884DAD">
        <w:rPr>
          <w:szCs w:val="28"/>
        </w:rPr>
        <w:t>theo</w:t>
      </w:r>
      <w:proofErr w:type="gramEnd"/>
      <w:r w:rsidR="00884DAD">
        <w:rPr>
          <w:szCs w:val="28"/>
        </w:rPr>
        <w:t xml:space="preserve"> hướng phát huy năng lực, tính chủ động </w:t>
      </w:r>
      <w:r w:rsidR="009810D1">
        <w:rPr>
          <w:szCs w:val="28"/>
        </w:rPr>
        <w:t>của người học.</w:t>
      </w:r>
    </w:p>
    <w:p w:rsidR="009810D1" w:rsidRPr="00EE3F44" w:rsidRDefault="009810D1" w:rsidP="002D0EE8">
      <w:pPr>
        <w:ind w:firstLine="567"/>
        <w:contextualSpacing/>
        <w:rPr>
          <w:szCs w:val="28"/>
        </w:rPr>
      </w:pPr>
      <w:r>
        <w:rPr>
          <w:szCs w:val="28"/>
        </w:rPr>
        <w:t>- Phát huy tinh thần tự học, tự nghiên cứu, trao đổi nâng cao trình độ chuyên môn nghiệp vụ của CBGVNV; đổi mới phương pháp, cách thức tổ chức dạy học, kiểm tra đánh giá.</w:t>
      </w:r>
    </w:p>
    <w:p w:rsidR="001A34EF" w:rsidRPr="00EE3F44" w:rsidRDefault="001A34EF" w:rsidP="004A1A0B">
      <w:pPr>
        <w:ind w:firstLine="567"/>
        <w:contextualSpacing/>
        <w:rPr>
          <w:szCs w:val="28"/>
        </w:rPr>
      </w:pPr>
      <w:r w:rsidRPr="00EE3F44">
        <w:rPr>
          <w:szCs w:val="28"/>
        </w:rPr>
        <w:t xml:space="preserve">- </w:t>
      </w:r>
      <w:r w:rsidR="00814F36">
        <w:rPr>
          <w:szCs w:val="28"/>
        </w:rPr>
        <w:t>G</w:t>
      </w:r>
      <w:r w:rsidR="00697100" w:rsidRPr="00EE3F44">
        <w:rPr>
          <w:szCs w:val="28"/>
        </w:rPr>
        <w:t xml:space="preserve">óp phần </w:t>
      </w:r>
      <w:r w:rsidR="002D0EE8" w:rsidRPr="00EE3F44">
        <w:rPr>
          <w:szCs w:val="28"/>
        </w:rPr>
        <w:t>hoàn thành các nhiệm vụ trọng tâm của</w:t>
      </w:r>
      <w:r w:rsidR="00445964" w:rsidRPr="00EE3F44">
        <w:rPr>
          <w:szCs w:val="28"/>
        </w:rPr>
        <w:t xml:space="preserve"> ngành Giáo dục </w:t>
      </w:r>
      <w:r w:rsidR="002D0EE8" w:rsidRPr="00EE3F44">
        <w:rPr>
          <w:szCs w:val="28"/>
        </w:rPr>
        <w:t xml:space="preserve">đã được </w:t>
      </w:r>
      <w:r w:rsidR="00A40A86" w:rsidRPr="00EE3F44">
        <w:rPr>
          <w:szCs w:val="28"/>
        </w:rPr>
        <w:t xml:space="preserve">UBND </w:t>
      </w:r>
      <w:r w:rsidR="00445964" w:rsidRPr="00EE3F44">
        <w:rPr>
          <w:szCs w:val="28"/>
        </w:rPr>
        <w:t>thành phố giao</w:t>
      </w:r>
      <w:r w:rsidR="005271D7">
        <w:rPr>
          <w:szCs w:val="28"/>
        </w:rPr>
        <w:t xml:space="preserve"> trong năm 2017</w:t>
      </w:r>
      <w:r w:rsidR="00445964" w:rsidRPr="00EE3F44">
        <w:rPr>
          <w:szCs w:val="28"/>
        </w:rPr>
        <w:t>.</w:t>
      </w:r>
    </w:p>
    <w:p w:rsidR="005271D7" w:rsidRPr="005271D7" w:rsidRDefault="005F54B5" w:rsidP="004A1A0B">
      <w:pPr>
        <w:ind w:firstLine="567"/>
        <w:contextualSpacing/>
        <w:rPr>
          <w:szCs w:val="28"/>
        </w:rPr>
      </w:pPr>
      <w:r w:rsidRPr="005271D7">
        <w:rPr>
          <w:szCs w:val="28"/>
        </w:rPr>
        <w:t>2. Yêu cầu:</w:t>
      </w:r>
    </w:p>
    <w:p w:rsidR="005F54B5" w:rsidRPr="00EE3F44" w:rsidRDefault="005F54B5" w:rsidP="004A1A0B">
      <w:pPr>
        <w:ind w:firstLine="567"/>
        <w:contextualSpacing/>
        <w:rPr>
          <w:szCs w:val="28"/>
        </w:rPr>
      </w:pPr>
      <w:r w:rsidRPr="00EE3F44">
        <w:rPr>
          <w:szCs w:val="28"/>
        </w:rPr>
        <w:t xml:space="preserve"> </w:t>
      </w:r>
      <w:r w:rsidR="001D190F" w:rsidRPr="00EE3F44">
        <w:rPr>
          <w:szCs w:val="28"/>
        </w:rPr>
        <w:t>Cán bộ</w:t>
      </w:r>
      <w:r w:rsidR="00046C5A" w:rsidRPr="00EE3F44">
        <w:rPr>
          <w:szCs w:val="28"/>
        </w:rPr>
        <w:t>, giáo viên, nhân viên và học sinh toàn trường tích cực tham gia.</w:t>
      </w:r>
    </w:p>
    <w:p w:rsidR="00186DBE" w:rsidRPr="00EE3F44" w:rsidRDefault="003C2C50" w:rsidP="005271D7">
      <w:pPr>
        <w:ind w:firstLine="567"/>
        <w:contextualSpacing/>
        <w:rPr>
          <w:b/>
          <w:bCs/>
          <w:szCs w:val="28"/>
        </w:rPr>
      </w:pPr>
      <w:r w:rsidRPr="00EE3F44">
        <w:rPr>
          <w:b/>
          <w:szCs w:val="28"/>
        </w:rPr>
        <w:t xml:space="preserve">II. </w:t>
      </w:r>
      <w:r w:rsidR="00186DBE" w:rsidRPr="00EE3F44">
        <w:rPr>
          <w:b/>
          <w:bCs/>
          <w:szCs w:val="28"/>
        </w:rPr>
        <w:t>Nộ</w:t>
      </w:r>
      <w:r w:rsidR="00AE7D7A" w:rsidRPr="00EE3F44">
        <w:rPr>
          <w:b/>
          <w:bCs/>
          <w:szCs w:val="28"/>
        </w:rPr>
        <w:t>i dung</w:t>
      </w:r>
      <w:r w:rsidR="004A1A0B" w:rsidRPr="00EE3F44">
        <w:rPr>
          <w:b/>
          <w:bCs/>
          <w:szCs w:val="28"/>
        </w:rPr>
        <w:t xml:space="preserve"> 03 nhiệm vụ trọng tâm</w:t>
      </w:r>
    </w:p>
    <w:p w:rsidR="004A1A0B" w:rsidRPr="00EE3F44" w:rsidRDefault="004A1A0B" w:rsidP="004A1A0B">
      <w:pPr>
        <w:ind w:firstLine="567"/>
        <w:contextualSpacing/>
        <w:rPr>
          <w:bCs/>
          <w:szCs w:val="28"/>
        </w:rPr>
      </w:pPr>
      <w:r w:rsidRPr="00EE3F44">
        <w:rPr>
          <w:bCs/>
          <w:szCs w:val="28"/>
        </w:rPr>
        <w:t>1.</w:t>
      </w:r>
      <w:r w:rsidR="005271D7">
        <w:rPr>
          <w:bCs/>
          <w:szCs w:val="28"/>
        </w:rPr>
        <w:t xml:space="preserve"> Chỉ đạo xây dựng, tổ chức hoạt động </w:t>
      </w:r>
      <w:proofErr w:type="gramStart"/>
      <w:r w:rsidR="005271D7">
        <w:rPr>
          <w:bCs/>
          <w:szCs w:val="28"/>
        </w:rPr>
        <w:t>thư</w:t>
      </w:r>
      <w:proofErr w:type="gramEnd"/>
      <w:r w:rsidR="005271D7">
        <w:rPr>
          <w:bCs/>
          <w:szCs w:val="28"/>
        </w:rPr>
        <w:t xml:space="preserve"> viện nhằm phát triển </w:t>
      </w:r>
      <w:r w:rsidR="007A2A15">
        <w:rPr>
          <w:bCs/>
          <w:szCs w:val="28"/>
        </w:rPr>
        <w:t>v</w:t>
      </w:r>
      <w:r w:rsidR="005271D7">
        <w:rPr>
          <w:bCs/>
          <w:szCs w:val="28"/>
        </w:rPr>
        <w:t>ăn hóa đọc trong trường tiểu học</w:t>
      </w:r>
      <w:r w:rsidR="00F639C5" w:rsidRPr="00EE3F44">
        <w:rPr>
          <w:bCs/>
          <w:szCs w:val="28"/>
        </w:rPr>
        <w:t>.</w:t>
      </w:r>
    </w:p>
    <w:p w:rsidR="00F639C5" w:rsidRPr="00EE3F44" w:rsidRDefault="00F639C5" w:rsidP="004A1A0B">
      <w:pPr>
        <w:ind w:firstLine="567"/>
        <w:contextualSpacing/>
        <w:rPr>
          <w:bCs/>
          <w:szCs w:val="28"/>
        </w:rPr>
      </w:pPr>
      <w:r w:rsidRPr="00EE3F44">
        <w:rPr>
          <w:bCs/>
          <w:szCs w:val="28"/>
        </w:rPr>
        <w:t xml:space="preserve">2. </w:t>
      </w:r>
      <w:r w:rsidR="005271D7">
        <w:rPr>
          <w:bCs/>
          <w:szCs w:val="28"/>
        </w:rPr>
        <w:t xml:space="preserve">Tổ chức thực hiện tốt ứng dụng công nghệ thông tin </w:t>
      </w:r>
      <w:proofErr w:type="gramStart"/>
      <w:r w:rsidR="005271D7">
        <w:rPr>
          <w:bCs/>
          <w:szCs w:val="28"/>
        </w:rPr>
        <w:t>theo</w:t>
      </w:r>
      <w:proofErr w:type="gramEnd"/>
      <w:r w:rsidR="005271D7">
        <w:rPr>
          <w:bCs/>
          <w:szCs w:val="28"/>
        </w:rPr>
        <w:t xml:space="preserve"> khung kiến trúc được phê duyệt.</w:t>
      </w:r>
    </w:p>
    <w:p w:rsidR="00FB777D" w:rsidRPr="00EE3F44" w:rsidRDefault="00FB777D" w:rsidP="004A1A0B">
      <w:pPr>
        <w:ind w:firstLine="567"/>
        <w:contextualSpacing/>
        <w:rPr>
          <w:bCs/>
          <w:szCs w:val="28"/>
        </w:rPr>
      </w:pPr>
      <w:r w:rsidRPr="00EE3F44">
        <w:rPr>
          <w:bCs/>
          <w:szCs w:val="28"/>
        </w:rPr>
        <w:t xml:space="preserve">3. Triển khai </w:t>
      </w:r>
      <w:r w:rsidR="005271D7">
        <w:rPr>
          <w:bCs/>
          <w:szCs w:val="28"/>
        </w:rPr>
        <w:t xml:space="preserve">các giải pháp toàn diện nhằm chuyển đổi việc truyền thụ kiến thức một chiều sang giáo dục </w:t>
      </w:r>
      <w:proofErr w:type="gramStart"/>
      <w:r w:rsidR="005271D7">
        <w:rPr>
          <w:bCs/>
          <w:szCs w:val="28"/>
        </w:rPr>
        <w:t>theo</w:t>
      </w:r>
      <w:proofErr w:type="gramEnd"/>
      <w:r w:rsidR="005271D7">
        <w:rPr>
          <w:bCs/>
          <w:szCs w:val="28"/>
        </w:rPr>
        <w:t xml:space="preserve"> hướng phát triển năng lực người học.</w:t>
      </w:r>
    </w:p>
    <w:p w:rsidR="00AE7D7A" w:rsidRPr="00EE3F44" w:rsidRDefault="00AE7D7A" w:rsidP="005271D7">
      <w:pPr>
        <w:ind w:firstLine="567"/>
        <w:contextualSpacing/>
        <w:rPr>
          <w:b/>
          <w:bCs/>
          <w:szCs w:val="28"/>
        </w:rPr>
      </w:pPr>
      <w:r w:rsidRPr="00EE3F44">
        <w:rPr>
          <w:b/>
          <w:bCs/>
          <w:szCs w:val="28"/>
        </w:rPr>
        <w:t>III. Giải pháp</w:t>
      </w:r>
      <w:r w:rsidR="00762E0E">
        <w:rPr>
          <w:b/>
          <w:bCs/>
          <w:szCs w:val="28"/>
        </w:rPr>
        <w:t>, thời gian thực hiện</w:t>
      </w:r>
    </w:p>
    <w:p w:rsidR="00762E0E" w:rsidRPr="0011727B" w:rsidRDefault="00FB777D" w:rsidP="00762E0E">
      <w:pPr>
        <w:ind w:firstLine="567"/>
        <w:contextualSpacing/>
        <w:rPr>
          <w:bCs/>
          <w:szCs w:val="28"/>
        </w:rPr>
      </w:pPr>
      <w:r w:rsidRPr="0011727B">
        <w:rPr>
          <w:bCs/>
          <w:szCs w:val="28"/>
        </w:rPr>
        <w:t xml:space="preserve">1. </w:t>
      </w:r>
      <w:r w:rsidR="00762E0E" w:rsidRPr="0011727B">
        <w:rPr>
          <w:bCs/>
          <w:szCs w:val="28"/>
        </w:rPr>
        <w:t>Giải pháp</w:t>
      </w:r>
      <w:r w:rsidR="0011727B">
        <w:rPr>
          <w:bCs/>
          <w:szCs w:val="28"/>
        </w:rPr>
        <w:t>:</w:t>
      </w:r>
    </w:p>
    <w:p w:rsidR="00E24145" w:rsidRPr="0011727B" w:rsidRDefault="00762E0E" w:rsidP="00762E0E">
      <w:pPr>
        <w:ind w:firstLine="567"/>
        <w:contextualSpacing/>
        <w:rPr>
          <w:bCs/>
          <w:szCs w:val="28"/>
        </w:rPr>
      </w:pPr>
      <w:r w:rsidRPr="0011727B">
        <w:rPr>
          <w:bCs/>
          <w:szCs w:val="28"/>
        </w:rPr>
        <w:t xml:space="preserve">1.1. </w:t>
      </w:r>
      <w:r w:rsidR="00F53F74" w:rsidRPr="0011727B">
        <w:rPr>
          <w:bCs/>
          <w:szCs w:val="28"/>
        </w:rPr>
        <w:t xml:space="preserve">Chỉ đạo xây dựng, tổ chức hoạt động </w:t>
      </w:r>
      <w:proofErr w:type="gramStart"/>
      <w:r w:rsidR="00F53F74" w:rsidRPr="0011727B">
        <w:rPr>
          <w:bCs/>
          <w:szCs w:val="28"/>
        </w:rPr>
        <w:t>thư</w:t>
      </w:r>
      <w:proofErr w:type="gramEnd"/>
      <w:r w:rsidR="00F53F74" w:rsidRPr="0011727B">
        <w:rPr>
          <w:bCs/>
          <w:szCs w:val="28"/>
        </w:rPr>
        <w:t xml:space="preserve"> viện nhằm phát triển </w:t>
      </w:r>
      <w:r w:rsidR="007A2A15" w:rsidRPr="0011727B">
        <w:rPr>
          <w:bCs/>
          <w:szCs w:val="28"/>
        </w:rPr>
        <w:t>v</w:t>
      </w:r>
      <w:r w:rsidR="00F53F74" w:rsidRPr="0011727B">
        <w:rPr>
          <w:bCs/>
          <w:szCs w:val="28"/>
        </w:rPr>
        <w:t>ăn hóa đọc trong trường</w:t>
      </w:r>
    </w:p>
    <w:p w:rsidR="00884DAD" w:rsidRDefault="00884DAD" w:rsidP="00F53F74">
      <w:pPr>
        <w:ind w:firstLine="567"/>
        <w:contextualSpacing/>
        <w:rPr>
          <w:rFonts w:cs="Times New Roman"/>
          <w:szCs w:val="28"/>
        </w:rPr>
      </w:pPr>
      <w:r>
        <w:rPr>
          <w:bCs/>
          <w:szCs w:val="28"/>
        </w:rPr>
        <w:t>- Thực hiện nghiêm túc</w:t>
      </w:r>
      <w:r w:rsidRPr="00884DAD">
        <w:rPr>
          <w:rFonts w:cs="Times New Roman"/>
          <w:szCs w:val="28"/>
        </w:rPr>
        <w:t xml:space="preserve"> </w:t>
      </w:r>
      <w:r>
        <w:rPr>
          <w:rFonts w:cs="Times New Roman"/>
          <w:szCs w:val="28"/>
        </w:rPr>
        <w:t>chủ trương mở cổng trường và tổ chức các hoạt động vui chơi</w:t>
      </w:r>
      <w:r w:rsidR="00957AC5">
        <w:rPr>
          <w:rFonts w:cs="Times New Roman"/>
          <w:szCs w:val="28"/>
        </w:rPr>
        <w:t xml:space="preserve"> sau giờ học,</w:t>
      </w:r>
      <w:r>
        <w:rPr>
          <w:rFonts w:cs="Times New Roman"/>
          <w:szCs w:val="28"/>
        </w:rPr>
        <w:t xml:space="preserve"> trong thờ</w:t>
      </w:r>
      <w:r w:rsidR="00957AC5">
        <w:rPr>
          <w:rFonts w:cs="Times New Roman"/>
          <w:szCs w:val="28"/>
        </w:rPr>
        <w:t>i gian hè</w:t>
      </w:r>
      <w:r w:rsidR="00D438BB">
        <w:rPr>
          <w:rFonts w:cs="Times New Roman"/>
          <w:szCs w:val="28"/>
        </w:rPr>
        <w:t xml:space="preserve"> 2017</w:t>
      </w:r>
      <w:r w:rsidR="00957AC5">
        <w:rPr>
          <w:rFonts w:cs="Times New Roman"/>
          <w:szCs w:val="28"/>
        </w:rPr>
        <w:t>.</w:t>
      </w:r>
    </w:p>
    <w:p w:rsidR="00AF4990" w:rsidRDefault="00AF4990" w:rsidP="00F53F74">
      <w:pPr>
        <w:ind w:firstLine="567"/>
        <w:contextualSpacing/>
        <w:rPr>
          <w:rFonts w:cs="Times New Roman"/>
          <w:szCs w:val="28"/>
        </w:rPr>
      </w:pPr>
      <w:r>
        <w:rPr>
          <w:rFonts w:cs="Times New Roman"/>
          <w:szCs w:val="28"/>
        </w:rPr>
        <w:t>- Phát huy hiệu quả tủ sách mở, đưa sách tới gần hơn với bạn đọc.</w:t>
      </w:r>
    </w:p>
    <w:p w:rsidR="009616B9" w:rsidRDefault="00AF4990" w:rsidP="00F53F74">
      <w:pPr>
        <w:ind w:firstLine="567"/>
        <w:contextualSpacing/>
        <w:rPr>
          <w:rFonts w:cs="Times New Roman"/>
          <w:szCs w:val="28"/>
        </w:rPr>
      </w:pPr>
      <w:r>
        <w:rPr>
          <w:rFonts w:cs="Times New Roman"/>
          <w:szCs w:val="28"/>
        </w:rPr>
        <w:t xml:space="preserve">- Nhân viên phụ trách </w:t>
      </w:r>
      <w:proofErr w:type="gramStart"/>
      <w:r>
        <w:rPr>
          <w:rFonts w:cs="Times New Roman"/>
          <w:szCs w:val="28"/>
        </w:rPr>
        <w:t>thư</w:t>
      </w:r>
      <w:proofErr w:type="gramEnd"/>
      <w:r>
        <w:rPr>
          <w:rFonts w:cs="Times New Roman"/>
          <w:szCs w:val="28"/>
        </w:rPr>
        <w:t xml:space="preserve"> viện </w:t>
      </w:r>
      <w:r w:rsidR="002442D2">
        <w:rPr>
          <w:rFonts w:cs="Times New Roman"/>
          <w:szCs w:val="28"/>
        </w:rPr>
        <w:t xml:space="preserve">thường xuyên </w:t>
      </w:r>
      <w:r>
        <w:rPr>
          <w:rFonts w:cs="Times New Roman"/>
          <w:szCs w:val="28"/>
        </w:rPr>
        <w:t>tham mưu Hiệu trưởng nhà trường cập nhậ</w:t>
      </w:r>
      <w:r w:rsidR="009616B9">
        <w:rPr>
          <w:rFonts w:cs="Times New Roman"/>
          <w:szCs w:val="28"/>
        </w:rPr>
        <w:t>t</w:t>
      </w:r>
      <w:r>
        <w:rPr>
          <w:rFonts w:cs="Times New Roman"/>
          <w:szCs w:val="28"/>
        </w:rPr>
        <w:t>, bổ sung mới các đầu sách tham khảo, sách giáo khoa, tạp chí, truyệ</w:t>
      </w:r>
      <w:r w:rsidR="009616B9">
        <w:rPr>
          <w:rFonts w:cs="Times New Roman"/>
          <w:szCs w:val="28"/>
        </w:rPr>
        <w:t>n</w:t>
      </w:r>
      <w:r>
        <w:rPr>
          <w:rFonts w:cs="Times New Roman"/>
          <w:szCs w:val="28"/>
        </w:rPr>
        <w:t>…phục vụ bạn đọc nghiên cứu, học tập và giải trí.</w:t>
      </w:r>
      <w:r w:rsidR="00EC69BE">
        <w:rPr>
          <w:rFonts w:cs="Times New Roman"/>
          <w:szCs w:val="28"/>
        </w:rPr>
        <w:t xml:space="preserve"> </w:t>
      </w:r>
    </w:p>
    <w:p w:rsidR="00AF4990" w:rsidRPr="00EE3F44" w:rsidRDefault="009616B9" w:rsidP="00F53F74">
      <w:pPr>
        <w:ind w:firstLine="567"/>
        <w:contextualSpacing/>
        <w:rPr>
          <w:bCs/>
          <w:szCs w:val="28"/>
        </w:rPr>
      </w:pPr>
      <w:r>
        <w:rPr>
          <w:rFonts w:cs="Times New Roman"/>
          <w:szCs w:val="28"/>
        </w:rPr>
        <w:t xml:space="preserve">- Đổi mới và phát huy hiệu quả kho tài liệu trên </w:t>
      </w:r>
      <w:proofErr w:type="gramStart"/>
      <w:r>
        <w:rPr>
          <w:rFonts w:cs="Times New Roman"/>
          <w:szCs w:val="28"/>
        </w:rPr>
        <w:t>thư</w:t>
      </w:r>
      <w:proofErr w:type="gramEnd"/>
      <w:r>
        <w:rPr>
          <w:rFonts w:cs="Times New Roman"/>
          <w:szCs w:val="28"/>
        </w:rPr>
        <w:t xml:space="preserve"> viện điện tử</w:t>
      </w:r>
      <w:r w:rsidR="007511D0">
        <w:rPr>
          <w:rFonts w:cs="Times New Roman"/>
          <w:szCs w:val="28"/>
        </w:rPr>
        <w:t xml:space="preserve">, hệ thống máy tính đã được </w:t>
      </w:r>
      <w:r w:rsidR="009B36C2">
        <w:rPr>
          <w:rFonts w:cs="Times New Roman"/>
          <w:szCs w:val="28"/>
        </w:rPr>
        <w:t xml:space="preserve">trang bị và </w:t>
      </w:r>
      <w:r w:rsidR="007511D0">
        <w:rPr>
          <w:rFonts w:cs="Times New Roman"/>
          <w:szCs w:val="28"/>
        </w:rPr>
        <w:t xml:space="preserve">hòa </w:t>
      </w:r>
      <w:r w:rsidR="009B36C2">
        <w:rPr>
          <w:rFonts w:cs="Times New Roman"/>
          <w:szCs w:val="28"/>
        </w:rPr>
        <w:t>mạng tại phòng thư viện</w:t>
      </w:r>
      <w:r>
        <w:rPr>
          <w:rFonts w:cs="Times New Roman"/>
          <w:szCs w:val="28"/>
        </w:rPr>
        <w:t xml:space="preserve">. </w:t>
      </w:r>
      <w:r w:rsidR="009B36C2">
        <w:rPr>
          <w:rFonts w:cs="Times New Roman"/>
          <w:szCs w:val="28"/>
        </w:rPr>
        <w:t xml:space="preserve">Nhân viên phụ trách </w:t>
      </w:r>
      <w:proofErr w:type="gramStart"/>
      <w:r w:rsidR="009B36C2">
        <w:rPr>
          <w:rFonts w:cs="Times New Roman"/>
          <w:szCs w:val="28"/>
        </w:rPr>
        <w:t>t</w:t>
      </w:r>
      <w:r>
        <w:rPr>
          <w:rFonts w:cs="Times New Roman"/>
          <w:szCs w:val="28"/>
        </w:rPr>
        <w:t>hư</w:t>
      </w:r>
      <w:proofErr w:type="gramEnd"/>
      <w:r>
        <w:rPr>
          <w:rFonts w:cs="Times New Roman"/>
          <w:szCs w:val="28"/>
        </w:rPr>
        <w:t xml:space="preserve"> viện nhà trường cần chủ động trong </w:t>
      </w:r>
      <w:r w:rsidR="00697338">
        <w:rPr>
          <w:rFonts w:cs="Times New Roman"/>
          <w:szCs w:val="28"/>
        </w:rPr>
        <w:t xml:space="preserve">các </w:t>
      </w:r>
      <w:r w:rsidR="00EC69BE">
        <w:rPr>
          <w:rFonts w:cs="Times New Roman"/>
          <w:szCs w:val="28"/>
        </w:rPr>
        <w:t xml:space="preserve">hoạt động, </w:t>
      </w:r>
      <w:r w:rsidR="009B36C2">
        <w:rPr>
          <w:rFonts w:cs="Times New Roman"/>
          <w:szCs w:val="28"/>
        </w:rPr>
        <w:t xml:space="preserve">tổ chức các </w:t>
      </w:r>
      <w:r w:rsidR="00EC69BE">
        <w:rPr>
          <w:rFonts w:cs="Times New Roman"/>
          <w:szCs w:val="28"/>
        </w:rPr>
        <w:t>chương trình</w:t>
      </w:r>
      <w:r w:rsidR="00697338">
        <w:rPr>
          <w:rFonts w:cs="Times New Roman"/>
          <w:szCs w:val="28"/>
        </w:rPr>
        <w:t xml:space="preserve"> thu hút bạn đọc</w:t>
      </w:r>
      <w:r>
        <w:rPr>
          <w:rFonts w:cs="Times New Roman"/>
          <w:szCs w:val="28"/>
        </w:rPr>
        <w:t xml:space="preserve">; </w:t>
      </w:r>
      <w:r w:rsidR="001B1964">
        <w:rPr>
          <w:rFonts w:cs="Times New Roman"/>
          <w:szCs w:val="28"/>
        </w:rPr>
        <w:t>tham mưu Hiệu trưởng</w:t>
      </w:r>
      <w:r>
        <w:rPr>
          <w:rFonts w:cs="Times New Roman"/>
          <w:szCs w:val="28"/>
        </w:rPr>
        <w:t xml:space="preserve"> các hình thức tuyên dương, khen thưởng phù hợp.</w:t>
      </w:r>
    </w:p>
    <w:p w:rsidR="00FC14BD" w:rsidRPr="0011727B" w:rsidRDefault="0011727B" w:rsidP="00F53F74">
      <w:pPr>
        <w:ind w:firstLine="567"/>
        <w:contextualSpacing/>
        <w:rPr>
          <w:bCs/>
          <w:szCs w:val="28"/>
        </w:rPr>
      </w:pPr>
      <w:r w:rsidRPr="0011727B">
        <w:rPr>
          <w:bCs/>
          <w:szCs w:val="28"/>
        </w:rPr>
        <w:lastRenderedPageBreak/>
        <w:t>1.</w:t>
      </w:r>
      <w:r w:rsidR="00FB777D" w:rsidRPr="0011727B">
        <w:rPr>
          <w:bCs/>
          <w:szCs w:val="28"/>
        </w:rPr>
        <w:t xml:space="preserve">2. </w:t>
      </w:r>
      <w:r w:rsidR="00F53F74" w:rsidRPr="0011727B">
        <w:rPr>
          <w:bCs/>
          <w:szCs w:val="28"/>
        </w:rPr>
        <w:t xml:space="preserve">Tổ chức thực hiện tốt ứng dụng công nghệ thông tin </w:t>
      </w:r>
      <w:proofErr w:type="gramStart"/>
      <w:r w:rsidR="00F53F74" w:rsidRPr="0011727B">
        <w:rPr>
          <w:bCs/>
          <w:szCs w:val="28"/>
        </w:rPr>
        <w:t>theo</w:t>
      </w:r>
      <w:proofErr w:type="gramEnd"/>
      <w:r w:rsidR="00F53F74" w:rsidRPr="0011727B">
        <w:rPr>
          <w:bCs/>
          <w:szCs w:val="28"/>
        </w:rPr>
        <w:t xml:space="preserve"> khung kiến trúc được phê duyệt</w:t>
      </w:r>
    </w:p>
    <w:p w:rsidR="00B022F5" w:rsidRDefault="006426ED" w:rsidP="00F53F74">
      <w:pPr>
        <w:ind w:firstLine="567"/>
        <w:contextualSpacing/>
        <w:rPr>
          <w:bCs/>
          <w:szCs w:val="28"/>
        </w:rPr>
      </w:pPr>
      <w:r>
        <w:rPr>
          <w:bCs/>
          <w:szCs w:val="28"/>
        </w:rPr>
        <w:t>- Tất cả CBGV dạy học phải ứng dụng công nghệ thông tin.</w:t>
      </w:r>
    </w:p>
    <w:p w:rsidR="0063274A" w:rsidRDefault="0063274A" w:rsidP="00F53F74">
      <w:pPr>
        <w:ind w:firstLine="567"/>
        <w:contextualSpacing/>
        <w:rPr>
          <w:bCs/>
          <w:szCs w:val="28"/>
        </w:rPr>
      </w:pPr>
      <w:r>
        <w:rPr>
          <w:bCs/>
          <w:szCs w:val="28"/>
        </w:rPr>
        <w:t xml:space="preserve">- Khai thác hiệu quả mạng </w:t>
      </w:r>
      <w:proofErr w:type="gramStart"/>
      <w:r>
        <w:rPr>
          <w:bCs/>
          <w:szCs w:val="28"/>
        </w:rPr>
        <w:t>Lan</w:t>
      </w:r>
      <w:proofErr w:type="gramEnd"/>
      <w:r>
        <w:rPr>
          <w:bCs/>
          <w:szCs w:val="28"/>
        </w:rPr>
        <w:t xml:space="preserve">, Website </w:t>
      </w:r>
      <w:r w:rsidR="00C5652B">
        <w:rPr>
          <w:bCs/>
          <w:szCs w:val="28"/>
        </w:rPr>
        <w:t xml:space="preserve">của </w:t>
      </w:r>
      <w:r>
        <w:rPr>
          <w:bCs/>
          <w:szCs w:val="28"/>
        </w:rPr>
        <w:t>trường trong trao đổi thông tin</w:t>
      </w:r>
      <w:r w:rsidR="009F0FF4">
        <w:rPr>
          <w:bCs/>
          <w:szCs w:val="28"/>
        </w:rPr>
        <w:t xml:space="preserve"> nội bộ, bảo đảm thông tin đến với CBGVNV nhanh, đầy đủ, an toàn.</w:t>
      </w:r>
    </w:p>
    <w:p w:rsidR="006426ED" w:rsidRPr="00B022F5" w:rsidRDefault="006426ED" w:rsidP="00F53F74">
      <w:pPr>
        <w:ind w:firstLine="567"/>
        <w:contextualSpacing/>
        <w:rPr>
          <w:bCs/>
          <w:szCs w:val="28"/>
        </w:rPr>
      </w:pPr>
      <w:r>
        <w:rPr>
          <w:bCs/>
          <w:szCs w:val="28"/>
        </w:rPr>
        <w:t xml:space="preserve">- </w:t>
      </w:r>
      <w:r w:rsidR="009F0FF4">
        <w:rPr>
          <w:bCs/>
          <w:szCs w:val="28"/>
        </w:rPr>
        <w:t xml:space="preserve">Tổ trưởng chuyên môn, Văn phòng triển khai đến các thành viên trong tổ thường xuyên biên soạn, cập nhật bài giảng, bài tập, tài liệu để bổ sung vào kho học liệu nhà trường. Bộ phận quản lý Website, mạng Vn.edu, trang trường học kết nối </w:t>
      </w:r>
      <w:proofErr w:type="gramStart"/>
      <w:r w:rsidR="009F0FF4">
        <w:rPr>
          <w:bCs/>
          <w:szCs w:val="28"/>
        </w:rPr>
        <w:t>theo</w:t>
      </w:r>
      <w:proofErr w:type="gramEnd"/>
      <w:r w:rsidR="009F0FF4">
        <w:rPr>
          <w:bCs/>
          <w:szCs w:val="28"/>
        </w:rPr>
        <w:t xml:space="preserve"> dõi, kiểm tra việc cập nhật của CBGVNV đưa vào nội dung báo cáo Hiệu trưở</w:t>
      </w:r>
      <w:r w:rsidR="00C5652B">
        <w:rPr>
          <w:bCs/>
          <w:szCs w:val="28"/>
        </w:rPr>
        <w:t>ng hàng tháng nhằm rút kinh nghiệm kịp thời.</w:t>
      </w:r>
    </w:p>
    <w:p w:rsidR="009B4468" w:rsidRPr="0011727B" w:rsidRDefault="0011727B" w:rsidP="00F53F74">
      <w:pPr>
        <w:ind w:firstLine="567"/>
        <w:contextualSpacing/>
        <w:rPr>
          <w:bCs/>
          <w:szCs w:val="28"/>
        </w:rPr>
      </w:pPr>
      <w:r w:rsidRPr="0011727B">
        <w:rPr>
          <w:bCs/>
          <w:szCs w:val="28"/>
        </w:rPr>
        <w:t>1.</w:t>
      </w:r>
      <w:r w:rsidR="00FB777D" w:rsidRPr="0011727B">
        <w:rPr>
          <w:bCs/>
          <w:szCs w:val="28"/>
        </w:rPr>
        <w:t xml:space="preserve">3. </w:t>
      </w:r>
      <w:r w:rsidR="00F53F74" w:rsidRPr="0011727B">
        <w:rPr>
          <w:bCs/>
          <w:szCs w:val="28"/>
        </w:rPr>
        <w:t xml:space="preserve">Triển khai các giải pháp toàn diện nhằm chuyển đổi việc truyền thụ kiến thức một chiều sang giáo dục </w:t>
      </w:r>
      <w:proofErr w:type="gramStart"/>
      <w:r w:rsidR="00F53F74" w:rsidRPr="0011727B">
        <w:rPr>
          <w:bCs/>
          <w:szCs w:val="28"/>
        </w:rPr>
        <w:t>theo</w:t>
      </w:r>
      <w:proofErr w:type="gramEnd"/>
      <w:r w:rsidR="00F53F74" w:rsidRPr="0011727B">
        <w:rPr>
          <w:bCs/>
          <w:szCs w:val="28"/>
        </w:rPr>
        <w:t xml:space="preserve"> hướng phát triển năng lực người học</w:t>
      </w:r>
    </w:p>
    <w:p w:rsidR="00237895" w:rsidRDefault="00237895" w:rsidP="00F53F74">
      <w:pPr>
        <w:ind w:firstLine="567"/>
        <w:contextualSpacing/>
        <w:rPr>
          <w:bCs/>
          <w:szCs w:val="28"/>
        </w:rPr>
      </w:pPr>
      <w:r>
        <w:rPr>
          <w:bCs/>
          <w:szCs w:val="28"/>
        </w:rPr>
        <w:t>- Tăng cường dự giờ, thăm lớp, trao đổi, chia sẻ kinh nghiệm giữa các giáo viên trong tổ, giữa các tổ chuyên môn trong trường cũng như các hoạt động sinh hoạt chuyên môn cụm liên trường.</w:t>
      </w:r>
      <w:r w:rsidR="00EA45DA">
        <w:rPr>
          <w:bCs/>
          <w:szCs w:val="28"/>
        </w:rPr>
        <w:t xml:space="preserve"> </w:t>
      </w:r>
      <w:proofErr w:type="gramStart"/>
      <w:r w:rsidR="00EA45DA">
        <w:rPr>
          <w:bCs/>
          <w:szCs w:val="28"/>
        </w:rPr>
        <w:t>Thực hiện nghiêm túc kế hoạch bồi dưỡng thường xuyên của Hiệu trưởng nhà trường.</w:t>
      </w:r>
      <w:proofErr w:type="gramEnd"/>
    </w:p>
    <w:p w:rsidR="00237895" w:rsidRDefault="0019795B" w:rsidP="00F53F74">
      <w:pPr>
        <w:ind w:firstLine="567"/>
        <w:contextualSpacing/>
        <w:rPr>
          <w:bCs/>
          <w:szCs w:val="28"/>
        </w:rPr>
      </w:pPr>
      <w:r>
        <w:rPr>
          <w:bCs/>
          <w:szCs w:val="28"/>
        </w:rPr>
        <w:t>- Tích cực làm và sử dụng đồ dùng dạy học; ứng dụng công nghệ thông tin trong dạy học nhằm tạo không khí học tập thoải mái, kích thích hứng thú, tính sáng tạo của người học.</w:t>
      </w:r>
    </w:p>
    <w:p w:rsidR="0019795B" w:rsidRDefault="0019795B" w:rsidP="00F53F74">
      <w:pPr>
        <w:ind w:firstLine="567"/>
        <w:contextualSpacing/>
        <w:rPr>
          <w:bCs/>
          <w:szCs w:val="28"/>
        </w:rPr>
      </w:pPr>
      <w:r>
        <w:rPr>
          <w:bCs/>
          <w:szCs w:val="28"/>
        </w:rPr>
        <w:t>- Tìm hiểu kỹ đối tượng học sinh, đổi mới phương pháp tổ chức dạy học, đổi mới công tác kiểm tra đánh giá.</w:t>
      </w:r>
    </w:p>
    <w:p w:rsidR="0019795B" w:rsidRDefault="0019795B" w:rsidP="00F53F74">
      <w:pPr>
        <w:ind w:firstLine="567"/>
        <w:contextualSpacing/>
        <w:rPr>
          <w:bCs/>
          <w:szCs w:val="28"/>
        </w:rPr>
      </w:pPr>
      <w:r>
        <w:rPr>
          <w:bCs/>
          <w:szCs w:val="28"/>
        </w:rPr>
        <w:t xml:space="preserve">- </w:t>
      </w:r>
      <w:r w:rsidR="00C319AD">
        <w:rPr>
          <w:bCs/>
          <w:szCs w:val="28"/>
        </w:rPr>
        <w:t>Phát huy hiệu quả các nhóm học tập, đôi bạn cùng tiến; thành lập mới các câu lạc bộ như: CLB Tiếng Anh tạo ra không gian giao lưu, học tập bình đẳng, coi trọng năng lực, sở thích người học</w:t>
      </w:r>
      <w:r w:rsidR="005E64CE">
        <w:rPr>
          <w:bCs/>
          <w:szCs w:val="28"/>
        </w:rPr>
        <w:t>.</w:t>
      </w:r>
    </w:p>
    <w:p w:rsidR="005E64CE" w:rsidRDefault="005E64CE" w:rsidP="00F53F74">
      <w:pPr>
        <w:ind w:firstLine="567"/>
        <w:contextualSpacing/>
        <w:rPr>
          <w:bCs/>
          <w:szCs w:val="28"/>
        </w:rPr>
      </w:pPr>
      <w:r>
        <w:rPr>
          <w:bCs/>
          <w:szCs w:val="28"/>
        </w:rPr>
        <w:t>- Ban hoạt động Ngoài giờ lên lớp, Đoàn Thanh niên, tổ chuyên môn nghiên cứu xây dựng các chương trình hoạt động ngoại khóa, sinh hoạt ngoài giờ lên lớp phù hợp với năng lực học sinh nhà trường, phù hợp với tâm lý lứa tuổi hướng đến mục đích “Họ</w:t>
      </w:r>
      <w:r w:rsidR="00A36250">
        <w:rPr>
          <w:bCs/>
          <w:szCs w:val="28"/>
        </w:rPr>
        <w:t>c</w:t>
      </w:r>
      <w:r>
        <w:rPr>
          <w:bCs/>
          <w:szCs w:val="28"/>
        </w:rPr>
        <w:t xml:space="preserve"> mà chơi, chơi mà học” qua đó </w:t>
      </w:r>
      <w:r w:rsidR="00A36250">
        <w:rPr>
          <w:bCs/>
          <w:szCs w:val="28"/>
        </w:rPr>
        <w:t xml:space="preserve">hình thành và </w:t>
      </w:r>
      <w:r>
        <w:rPr>
          <w:bCs/>
          <w:szCs w:val="28"/>
        </w:rPr>
        <w:t xml:space="preserve">rèn luyện cho các em học sinh </w:t>
      </w:r>
      <w:r w:rsidR="00A36250">
        <w:rPr>
          <w:bCs/>
          <w:szCs w:val="28"/>
        </w:rPr>
        <w:t xml:space="preserve">những </w:t>
      </w:r>
      <w:r>
        <w:rPr>
          <w:bCs/>
          <w:szCs w:val="28"/>
        </w:rPr>
        <w:t>kỹ năng</w:t>
      </w:r>
      <w:r w:rsidR="00A36250">
        <w:rPr>
          <w:bCs/>
          <w:szCs w:val="28"/>
        </w:rPr>
        <w:t xml:space="preserve"> cần thiết</w:t>
      </w:r>
      <w:r>
        <w:rPr>
          <w:bCs/>
          <w:szCs w:val="28"/>
        </w:rPr>
        <w:t>.</w:t>
      </w:r>
    </w:p>
    <w:p w:rsidR="0011727B" w:rsidRPr="00237895" w:rsidRDefault="0011727B" w:rsidP="00F53F74">
      <w:pPr>
        <w:ind w:firstLine="567"/>
        <w:contextualSpacing/>
        <w:rPr>
          <w:bCs/>
          <w:szCs w:val="28"/>
        </w:rPr>
      </w:pPr>
      <w:r>
        <w:rPr>
          <w:bCs/>
          <w:szCs w:val="28"/>
        </w:rPr>
        <w:t>2. Thời gian thực hiện: Năm 2017.</w:t>
      </w:r>
    </w:p>
    <w:p w:rsidR="00775048" w:rsidRPr="00EE3F44" w:rsidRDefault="00D21B12" w:rsidP="00F53F74">
      <w:pPr>
        <w:spacing w:after="0"/>
        <w:ind w:firstLine="567"/>
        <w:contextualSpacing/>
        <w:rPr>
          <w:szCs w:val="28"/>
        </w:rPr>
      </w:pPr>
      <w:r w:rsidRPr="00EE3F44">
        <w:rPr>
          <w:b/>
          <w:bCs/>
          <w:szCs w:val="28"/>
        </w:rPr>
        <w:t>I</w:t>
      </w:r>
      <w:r w:rsidR="00186DBE" w:rsidRPr="00EE3F44">
        <w:rPr>
          <w:b/>
          <w:bCs/>
          <w:szCs w:val="28"/>
        </w:rPr>
        <w:t xml:space="preserve">V. </w:t>
      </w:r>
      <w:r w:rsidR="00AE7D7A" w:rsidRPr="00EE3F44">
        <w:rPr>
          <w:b/>
          <w:szCs w:val="28"/>
        </w:rPr>
        <w:t>Tổ chức thực hiện</w:t>
      </w:r>
    </w:p>
    <w:p w:rsidR="004A1A0B" w:rsidRPr="0011727B" w:rsidRDefault="00186DBE" w:rsidP="004A1A0B">
      <w:pPr>
        <w:spacing w:after="0"/>
        <w:ind w:firstLine="567"/>
        <w:contextualSpacing/>
        <w:rPr>
          <w:szCs w:val="28"/>
        </w:rPr>
      </w:pPr>
      <w:r w:rsidRPr="0011727B">
        <w:rPr>
          <w:bCs/>
          <w:szCs w:val="28"/>
        </w:rPr>
        <w:t>1.</w:t>
      </w:r>
      <w:r w:rsidRPr="0011727B">
        <w:rPr>
          <w:szCs w:val="28"/>
        </w:rPr>
        <w:t xml:space="preserve"> </w:t>
      </w:r>
      <w:r w:rsidR="003011F4" w:rsidRPr="0011727B">
        <w:rPr>
          <w:bCs/>
          <w:szCs w:val="28"/>
        </w:rPr>
        <w:t>Thành lập b</w:t>
      </w:r>
      <w:r w:rsidR="00AE7D7A" w:rsidRPr="0011727B">
        <w:rPr>
          <w:bCs/>
          <w:szCs w:val="28"/>
        </w:rPr>
        <w:t>an chỉ đạo</w:t>
      </w:r>
    </w:p>
    <w:p w:rsidR="00186DBE" w:rsidRPr="00EE3F44" w:rsidRDefault="00186DBE" w:rsidP="004A1A0B">
      <w:pPr>
        <w:spacing w:after="0"/>
        <w:ind w:firstLine="567"/>
        <w:contextualSpacing/>
        <w:rPr>
          <w:szCs w:val="28"/>
        </w:rPr>
      </w:pPr>
      <w:r w:rsidRPr="00EE3F44">
        <w:rPr>
          <w:szCs w:val="28"/>
        </w:rPr>
        <w:t>- Thầ</w:t>
      </w:r>
      <w:r w:rsidR="00775048" w:rsidRPr="00EE3F44">
        <w:rPr>
          <w:szCs w:val="28"/>
        </w:rPr>
        <w:t>y Phạm Minh</w:t>
      </w:r>
      <w:r w:rsidRPr="00EE3F44">
        <w:rPr>
          <w:szCs w:val="28"/>
        </w:rPr>
        <w:t xml:space="preserve"> </w:t>
      </w:r>
      <w:r w:rsidR="00775048" w:rsidRPr="00EE3F44">
        <w:rPr>
          <w:szCs w:val="28"/>
        </w:rPr>
        <w:t>(</w:t>
      </w:r>
      <w:r w:rsidRPr="00EE3F44">
        <w:rPr>
          <w:szCs w:val="28"/>
        </w:rPr>
        <w:t>Hiệu trưởng</w:t>
      </w:r>
      <w:r w:rsidR="00775048" w:rsidRPr="00EE3F44">
        <w:rPr>
          <w:szCs w:val="28"/>
        </w:rPr>
        <w:t>):</w:t>
      </w:r>
      <w:r w:rsidRPr="00EE3F44">
        <w:rPr>
          <w:szCs w:val="28"/>
        </w:rPr>
        <w:t xml:space="preserve">  </w:t>
      </w:r>
      <w:r w:rsidR="00775048" w:rsidRPr="00EE3F44">
        <w:rPr>
          <w:szCs w:val="28"/>
        </w:rPr>
        <w:tab/>
      </w:r>
      <w:r w:rsidR="00775048" w:rsidRPr="00EE3F44">
        <w:rPr>
          <w:szCs w:val="28"/>
        </w:rPr>
        <w:tab/>
      </w:r>
      <w:r w:rsidR="00775048" w:rsidRPr="00EE3F44">
        <w:rPr>
          <w:szCs w:val="28"/>
        </w:rPr>
        <w:tab/>
      </w:r>
      <w:r w:rsidR="004A1A0B" w:rsidRPr="00EE3F44">
        <w:rPr>
          <w:szCs w:val="28"/>
        </w:rPr>
        <w:tab/>
      </w:r>
      <w:r w:rsidRPr="00EE3F44">
        <w:rPr>
          <w:szCs w:val="28"/>
        </w:rPr>
        <w:t>Trưởng ban</w:t>
      </w:r>
    </w:p>
    <w:p w:rsidR="004A1A0B" w:rsidRPr="00EE3F44" w:rsidRDefault="00186DBE" w:rsidP="004A1A0B">
      <w:pPr>
        <w:spacing w:after="0"/>
        <w:ind w:firstLine="567"/>
        <w:contextualSpacing/>
        <w:rPr>
          <w:szCs w:val="28"/>
        </w:rPr>
      </w:pPr>
      <w:r w:rsidRPr="00EE3F44">
        <w:rPr>
          <w:szCs w:val="28"/>
        </w:rPr>
        <w:t>- Thầ</w:t>
      </w:r>
      <w:r w:rsidR="00775048" w:rsidRPr="00EE3F44">
        <w:rPr>
          <w:szCs w:val="28"/>
        </w:rPr>
        <w:t>y Nguyễn Văn Toản (</w:t>
      </w:r>
      <w:r w:rsidRPr="00EE3F44">
        <w:rPr>
          <w:szCs w:val="28"/>
        </w:rPr>
        <w:t>P. Hiệu trưởng</w:t>
      </w:r>
      <w:r w:rsidR="004A1A0B" w:rsidRPr="00EE3F44">
        <w:rPr>
          <w:szCs w:val="28"/>
        </w:rPr>
        <w:t>):</w:t>
      </w:r>
      <w:r w:rsidR="004A1A0B" w:rsidRPr="00EE3F44">
        <w:rPr>
          <w:szCs w:val="28"/>
        </w:rPr>
        <w:tab/>
      </w:r>
      <w:r w:rsidR="004A1A0B" w:rsidRPr="00EE3F44">
        <w:rPr>
          <w:szCs w:val="28"/>
        </w:rPr>
        <w:tab/>
      </w:r>
      <w:r w:rsidR="00080E2B">
        <w:rPr>
          <w:szCs w:val="28"/>
        </w:rPr>
        <w:tab/>
      </w:r>
      <w:r w:rsidRPr="00EE3F44">
        <w:rPr>
          <w:szCs w:val="28"/>
        </w:rPr>
        <w:t>Phó Trưở</w:t>
      </w:r>
      <w:r w:rsidR="00E2156C" w:rsidRPr="00EE3F44">
        <w:rPr>
          <w:szCs w:val="28"/>
        </w:rPr>
        <w:t>ng ban </w:t>
      </w:r>
    </w:p>
    <w:p w:rsidR="00186DBE" w:rsidRPr="00EE3F44" w:rsidRDefault="00775048" w:rsidP="004A1A0B">
      <w:pPr>
        <w:spacing w:after="0"/>
        <w:ind w:firstLine="567"/>
        <w:contextualSpacing/>
        <w:rPr>
          <w:szCs w:val="28"/>
        </w:rPr>
      </w:pPr>
      <w:r w:rsidRPr="00EE3F44">
        <w:rPr>
          <w:szCs w:val="28"/>
        </w:rPr>
        <w:t>- Cô Nguyễ</w:t>
      </w:r>
      <w:r w:rsidR="004A1A0B" w:rsidRPr="00EE3F44">
        <w:rPr>
          <w:szCs w:val="28"/>
        </w:rPr>
        <w:t>n Thị Hồng</w:t>
      </w:r>
      <w:r w:rsidRPr="00EE3F44">
        <w:rPr>
          <w:szCs w:val="28"/>
        </w:rPr>
        <w:t xml:space="preserve"> Hà (</w:t>
      </w:r>
      <w:r w:rsidR="004A1A0B" w:rsidRPr="00EE3F44">
        <w:rPr>
          <w:szCs w:val="28"/>
        </w:rPr>
        <w:t>Chủ tị</w:t>
      </w:r>
      <w:r w:rsidR="00AE50AA">
        <w:rPr>
          <w:szCs w:val="28"/>
        </w:rPr>
        <w:t>ch Công đoàn)</w:t>
      </w:r>
      <w:r w:rsidR="004A1A0B" w:rsidRPr="00EE3F44">
        <w:rPr>
          <w:szCs w:val="28"/>
        </w:rPr>
        <w:t>:</w:t>
      </w:r>
      <w:r w:rsidR="004A1A0B" w:rsidRPr="00EE3F44">
        <w:rPr>
          <w:szCs w:val="28"/>
        </w:rPr>
        <w:tab/>
      </w:r>
      <w:r w:rsidR="004A1A0B" w:rsidRPr="00EE3F44">
        <w:rPr>
          <w:szCs w:val="28"/>
        </w:rPr>
        <w:tab/>
      </w:r>
      <w:r w:rsidR="00186DBE" w:rsidRPr="00EE3F44">
        <w:rPr>
          <w:szCs w:val="28"/>
        </w:rPr>
        <w:t>Thành viên</w:t>
      </w:r>
    </w:p>
    <w:p w:rsidR="004A1A0B" w:rsidRPr="00EE3F44" w:rsidRDefault="004A1A0B" w:rsidP="004A1A0B">
      <w:pPr>
        <w:spacing w:after="0"/>
        <w:ind w:firstLine="567"/>
        <w:contextualSpacing/>
        <w:rPr>
          <w:szCs w:val="28"/>
        </w:rPr>
      </w:pPr>
      <w:r w:rsidRPr="00EE3F44">
        <w:rPr>
          <w:szCs w:val="28"/>
        </w:rPr>
        <w:t xml:space="preserve">- Thầy Đỗ Ngọc </w:t>
      </w:r>
      <w:proofErr w:type="gramStart"/>
      <w:r w:rsidRPr="00EE3F44">
        <w:rPr>
          <w:szCs w:val="28"/>
        </w:rPr>
        <w:t>Ân</w:t>
      </w:r>
      <w:proofErr w:type="gramEnd"/>
      <w:r w:rsidRPr="00EE3F44">
        <w:rPr>
          <w:szCs w:val="28"/>
        </w:rPr>
        <w:t xml:space="preserve"> (Bí thư Đoàn Trường):</w:t>
      </w:r>
      <w:r w:rsidRPr="00EE3F44">
        <w:rPr>
          <w:szCs w:val="28"/>
        </w:rPr>
        <w:tab/>
      </w:r>
      <w:r w:rsidRPr="00EE3F44">
        <w:rPr>
          <w:szCs w:val="28"/>
        </w:rPr>
        <w:tab/>
      </w:r>
      <w:r w:rsidR="00080E2B">
        <w:rPr>
          <w:szCs w:val="28"/>
        </w:rPr>
        <w:tab/>
      </w:r>
      <w:r w:rsidRPr="00EE3F44">
        <w:rPr>
          <w:szCs w:val="28"/>
        </w:rPr>
        <w:t>Thành viên</w:t>
      </w:r>
    </w:p>
    <w:p w:rsidR="004A1A0B" w:rsidRPr="00EE3F44" w:rsidRDefault="004A1A0B" w:rsidP="004A1A0B">
      <w:pPr>
        <w:spacing w:after="0"/>
        <w:ind w:firstLine="567"/>
        <w:contextualSpacing/>
        <w:rPr>
          <w:szCs w:val="28"/>
        </w:rPr>
      </w:pPr>
      <w:r w:rsidRPr="00EE3F44">
        <w:rPr>
          <w:szCs w:val="28"/>
        </w:rPr>
        <w:t>- Cô Mai Thị Bích Ngà (Tổ trưở</w:t>
      </w:r>
      <w:r w:rsidR="00AE50AA">
        <w:rPr>
          <w:szCs w:val="28"/>
        </w:rPr>
        <w:t>ng KHXH</w:t>
      </w:r>
      <w:r w:rsidRPr="00EE3F44">
        <w:rPr>
          <w:szCs w:val="28"/>
        </w:rPr>
        <w:t>):</w:t>
      </w:r>
      <w:r w:rsidRPr="00EE3F44">
        <w:rPr>
          <w:szCs w:val="28"/>
        </w:rPr>
        <w:tab/>
      </w:r>
      <w:r w:rsidRPr="00EE3F44">
        <w:rPr>
          <w:szCs w:val="28"/>
        </w:rPr>
        <w:tab/>
      </w:r>
      <w:r w:rsidR="00AE50AA">
        <w:rPr>
          <w:szCs w:val="28"/>
        </w:rPr>
        <w:tab/>
      </w:r>
      <w:r w:rsidRPr="00EE3F44">
        <w:rPr>
          <w:szCs w:val="28"/>
        </w:rPr>
        <w:t>Thành viên</w:t>
      </w:r>
    </w:p>
    <w:p w:rsidR="004A1A0B" w:rsidRDefault="004A1A0B" w:rsidP="004A1A0B">
      <w:pPr>
        <w:spacing w:after="0"/>
        <w:ind w:firstLine="567"/>
        <w:contextualSpacing/>
        <w:rPr>
          <w:szCs w:val="28"/>
        </w:rPr>
      </w:pPr>
      <w:r w:rsidRPr="00EE3F44">
        <w:rPr>
          <w:szCs w:val="28"/>
        </w:rPr>
        <w:t>- Cô Trần Thị Hoài Tâm (Tổ trưở</w:t>
      </w:r>
      <w:r w:rsidR="00AE50AA">
        <w:rPr>
          <w:szCs w:val="28"/>
        </w:rPr>
        <w:t>ng Hóa - Sinh</w:t>
      </w:r>
      <w:r w:rsidRPr="00EE3F44">
        <w:rPr>
          <w:szCs w:val="28"/>
        </w:rPr>
        <w:t>):</w:t>
      </w:r>
      <w:r w:rsidRPr="00EE3F44">
        <w:rPr>
          <w:szCs w:val="28"/>
        </w:rPr>
        <w:tab/>
      </w:r>
      <w:r w:rsidRPr="00EE3F44">
        <w:rPr>
          <w:szCs w:val="28"/>
        </w:rPr>
        <w:tab/>
        <w:t>Thành viên</w:t>
      </w:r>
    </w:p>
    <w:p w:rsidR="00AE50AA" w:rsidRPr="00EE3F44" w:rsidRDefault="00AE50AA" w:rsidP="004A1A0B">
      <w:pPr>
        <w:spacing w:after="0"/>
        <w:ind w:firstLine="567"/>
        <w:contextualSpacing/>
        <w:rPr>
          <w:szCs w:val="28"/>
        </w:rPr>
      </w:pPr>
      <w:r>
        <w:rPr>
          <w:szCs w:val="28"/>
        </w:rPr>
        <w:t xml:space="preserve">- </w:t>
      </w:r>
      <w:r w:rsidR="008420D3">
        <w:rPr>
          <w:szCs w:val="28"/>
        </w:rPr>
        <w:t xml:space="preserve">Thầy Nguyễn Quốc Trưởng </w:t>
      </w:r>
      <w:r w:rsidR="008420D3" w:rsidRPr="00EE3F44">
        <w:rPr>
          <w:szCs w:val="28"/>
        </w:rPr>
        <w:t>(Tổ trưở</w:t>
      </w:r>
      <w:r w:rsidR="008420D3">
        <w:rPr>
          <w:szCs w:val="28"/>
        </w:rPr>
        <w:t>ng Toán - Lý):</w:t>
      </w:r>
      <w:r w:rsidR="008420D3">
        <w:rPr>
          <w:szCs w:val="28"/>
        </w:rPr>
        <w:tab/>
      </w:r>
      <w:r w:rsidR="008420D3" w:rsidRPr="00EE3F44">
        <w:rPr>
          <w:szCs w:val="28"/>
        </w:rPr>
        <w:t>Thành viên</w:t>
      </w:r>
    </w:p>
    <w:p w:rsidR="004A1A0B" w:rsidRDefault="004A1A0B" w:rsidP="004A1A0B">
      <w:pPr>
        <w:spacing w:after="0"/>
        <w:ind w:firstLine="567"/>
        <w:contextualSpacing/>
        <w:rPr>
          <w:szCs w:val="28"/>
        </w:rPr>
      </w:pPr>
      <w:r w:rsidRPr="00EE3F44">
        <w:rPr>
          <w:szCs w:val="28"/>
        </w:rPr>
        <w:t>- Cô Lê Thị Hoa (Tô trưởng Văn phòng):</w:t>
      </w:r>
      <w:r w:rsidRPr="00EE3F44">
        <w:rPr>
          <w:szCs w:val="28"/>
        </w:rPr>
        <w:tab/>
      </w:r>
      <w:r w:rsidRPr="00EE3F44">
        <w:rPr>
          <w:szCs w:val="28"/>
        </w:rPr>
        <w:tab/>
      </w:r>
      <w:r w:rsidRPr="00EE3F44">
        <w:rPr>
          <w:szCs w:val="28"/>
        </w:rPr>
        <w:tab/>
        <w:t>Thành viên</w:t>
      </w:r>
    </w:p>
    <w:p w:rsidR="00AE50AA" w:rsidRPr="00EE3F44" w:rsidRDefault="00AE50AA" w:rsidP="004A1A0B">
      <w:pPr>
        <w:spacing w:after="0"/>
        <w:ind w:firstLine="567"/>
        <w:contextualSpacing/>
        <w:rPr>
          <w:szCs w:val="28"/>
        </w:rPr>
      </w:pPr>
      <w:r>
        <w:rPr>
          <w:szCs w:val="28"/>
        </w:rPr>
        <w:t xml:space="preserve">- Cô Ngô Thùy Anh (Nhân viên </w:t>
      </w:r>
      <w:proofErr w:type="gramStart"/>
      <w:r>
        <w:rPr>
          <w:szCs w:val="28"/>
        </w:rPr>
        <w:t>thư</w:t>
      </w:r>
      <w:proofErr w:type="gramEnd"/>
      <w:r>
        <w:rPr>
          <w:szCs w:val="28"/>
        </w:rPr>
        <w:t xml:space="preserve"> viện):</w:t>
      </w:r>
      <w:r>
        <w:rPr>
          <w:szCs w:val="28"/>
        </w:rPr>
        <w:tab/>
      </w:r>
      <w:r>
        <w:rPr>
          <w:szCs w:val="28"/>
        </w:rPr>
        <w:tab/>
      </w:r>
      <w:r>
        <w:rPr>
          <w:szCs w:val="28"/>
        </w:rPr>
        <w:tab/>
        <w:t>Thành viên</w:t>
      </w:r>
    </w:p>
    <w:p w:rsidR="006E3B5F" w:rsidRPr="00EE3F44" w:rsidRDefault="004A1A0B" w:rsidP="004A1A0B">
      <w:pPr>
        <w:spacing w:after="0"/>
        <w:ind w:firstLine="567"/>
        <w:contextualSpacing/>
        <w:rPr>
          <w:szCs w:val="28"/>
        </w:rPr>
      </w:pPr>
      <w:r w:rsidRPr="00EE3F44">
        <w:rPr>
          <w:szCs w:val="28"/>
        </w:rPr>
        <w:t>- G</w:t>
      </w:r>
      <w:r w:rsidR="00186DBE" w:rsidRPr="00EE3F44">
        <w:rPr>
          <w:szCs w:val="28"/>
        </w:rPr>
        <w:t>iáo viên chủ nhiệ</w:t>
      </w:r>
      <w:r w:rsidR="00775048" w:rsidRPr="00EE3F44">
        <w:rPr>
          <w:szCs w:val="28"/>
        </w:rPr>
        <w:t>m</w:t>
      </w:r>
      <w:r w:rsidR="00186DBE" w:rsidRPr="00EE3F44">
        <w:rPr>
          <w:szCs w:val="28"/>
        </w:rPr>
        <w:t xml:space="preserve"> lớ</w:t>
      </w:r>
      <w:r w:rsidR="00775048" w:rsidRPr="00EE3F44">
        <w:rPr>
          <w:szCs w:val="28"/>
        </w:rPr>
        <w:t>p</w:t>
      </w:r>
      <w:r w:rsidR="00186DBE" w:rsidRPr="00EE3F44">
        <w:rPr>
          <w:szCs w:val="28"/>
        </w:rPr>
        <w:t xml:space="preserve">:                                          </w:t>
      </w:r>
      <w:r w:rsidRPr="00EE3F44">
        <w:rPr>
          <w:szCs w:val="28"/>
        </w:rPr>
        <w:tab/>
      </w:r>
      <w:r w:rsidR="00186DBE" w:rsidRPr="00EE3F44">
        <w:rPr>
          <w:szCs w:val="28"/>
        </w:rPr>
        <w:t xml:space="preserve">Thành viên </w:t>
      </w:r>
    </w:p>
    <w:p w:rsidR="00186DBE" w:rsidRPr="0007735E" w:rsidRDefault="006E3B5F" w:rsidP="004A1A0B">
      <w:pPr>
        <w:spacing w:after="0"/>
        <w:ind w:firstLine="567"/>
        <w:contextualSpacing/>
        <w:rPr>
          <w:szCs w:val="28"/>
        </w:rPr>
      </w:pPr>
      <w:r w:rsidRPr="0007735E">
        <w:rPr>
          <w:szCs w:val="28"/>
        </w:rPr>
        <w:t>*</w:t>
      </w:r>
      <w:r w:rsidR="009B4468" w:rsidRPr="0007735E">
        <w:rPr>
          <w:szCs w:val="28"/>
        </w:rPr>
        <w:t xml:space="preserve"> </w:t>
      </w:r>
      <w:r w:rsidRPr="0007735E">
        <w:rPr>
          <w:szCs w:val="28"/>
        </w:rPr>
        <w:t>Nhiệm vụ:</w:t>
      </w:r>
      <w:r w:rsidR="00186DBE" w:rsidRPr="0007735E">
        <w:rPr>
          <w:szCs w:val="28"/>
        </w:rPr>
        <w:t xml:space="preserve">     </w:t>
      </w:r>
    </w:p>
    <w:p w:rsidR="000E68E7" w:rsidRPr="00EE3F44" w:rsidRDefault="008D23DB" w:rsidP="004A1A0B">
      <w:pPr>
        <w:spacing w:after="120"/>
        <w:ind w:firstLine="567"/>
        <w:contextualSpacing/>
        <w:rPr>
          <w:bCs/>
          <w:szCs w:val="28"/>
          <w:lang w:val="nl-NL"/>
        </w:rPr>
      </w:pPr>
      <w:r w:rsidRPr="00EE3F44">
        <w:rPr>
          <w:bCs/>
          <w:szCs w:val="28"/>
          <w:lang w:val="nl-NL"/>
        </w:rPr>
        <w:lastRenderedPageBreak/>
        <w:t xml:space="preserve">- </w:t>
      </w:r>
      <w:r w:rsidR="000E68E7" w:rsidRPr="00EE3F44">
        <w:rPr>
          <w:bCs/>
          <w:szCs w:val="28"/>
          <w:lang w:val="nl-NL"/>
        </w:rPr>
        <w:t>Xây dựng kế hoạch triển khai đế</w:t>
      </w:r>
      <w:r w:rsidR="00941D51" w:rsidRPr="00EE3F44">
        <w:rPr>
          <w:bCs/>
          <w:szCs w:val="28"/>
          <w:lang w:val="nl-NL"/>
        </w:rPr>
        <w:t>n</w:t>
      </w:r>
      <w:r w:rsidR="006E3B5F" w:rsidRPr="00EE3F44">
        <w:rPr>
          <w:bCs/>
          <w:szCs w:val="28"/>
          <w:lang w:val="nl-NL"/>
        </w:rPr>
        <w:t xml:space="preserve"> CBGVNV, học sinh toàn trường</w:t>
      </w:r>
      <w:r w:rsidR="0011727B">
        <w:rPr>
          <w:bCs/>
          <w:szCs w:val="28"/>
          <w:lang w:val="nl-NL"/>
        </w:rPr>
        <w:t xml:space="preserve"> trong tháng 4/2017</w:t>
      </w:r>
      <w:r w:rsidR="000E68E7" w:rsidRPr="00EE3F44">
        <w:rPr>
          <w:bCs/>
          <w:szCs w:val="28"/>
          <w:lang w:val="nl-NL"/>
        </w:rPr>
        <w:t>.</w:t>
      </w:r>
    </w:p>
    <w:p w:rsidR="000E68E7" w:rsidRPr="00EE3F44" w:rsidRDefault="006E3B5F" w:rsidP="004A1A0B">
      <w:pPr>
        <w:spacing w:after="120"/>
        <w:ind w:firstLine="567"/>
        <w:contextualSpacing/>
        <w:rPr>
          <w:bCs/>
          <w:szCs w:val="28"/>
          <w:lang w:val="nl-NL"/>
        </w:rPr>
      </w:pPr>
      <w:r w:rsidRPr="00EE3F44">
        <w:rPr>
          <w:bCs/>
          <w:szCs w:val="28"/>
          <w:lang w:val="nl-NL"/>
        </w:rPr>
        <w:t>-</w:t>
      </w:r>
      <w:r w:rsidR="00E01E67">
        <w:rPr>
          <w:bCs/>
          <w:szCs w:val="28"/>
          <w:lang w:val="nl-NL"/>
        </w:rPr>
        <w:t xml:space="preserve"> </w:t>
      </w:r>
      <w:r w:rsidRPr="00EE3F44">
        <w:rPr>
          <w:bCs/>
          <w:szCs w:val="28"/>
          <w:lang w:val="nl-NL"/>
        </w:rPr>
        <w:t>Trưởng các tổ chức đoàn thể, tổ chuyên môn, GVCN lớp triển khai kế hoạch; tổ chức đánh giá rút kinh nghiệm và báo cáo kết quả thực hiện trong tháng gửi Hiệu trưởng</w:t>
      </w:r>
      <w:r w:rsidR="00941D51" w:rsidRPr="00EE3F44">
        <w:rPr>
          <w:bCs/>
          <w:szCs w:val="28"/>
          <w:lang w:val="nl-NL"/>
        </w:rPr>
        <w:t>.</w:t>
      </w:r>
    </w:p>
    <w:p w:rsidR="006E3B5F" w:rsidRPr="00EE3F44" w:rsidRDefault="006E3B5F" w:rsidP="004A1A0B">
      <w:pPr>
        <w:spacing w:after="120"/>
        <w:ind w:firstLine="567"/>
        <w:contextualSpacing/>
        <w:rPr>
          <w:bCs/>
          <w:szCs w:val="28"/>
          <w:lang w:val="nl-NL"/>
        </w:rPr>
      </w:pPr>
      <w:r w:rsidRPr="00EE3F44">
        <w:rPr>
          <w:bCs/>
          <w:szCs w:val="28"/>
          <w:lang w:val="nl-NL"/>
        </w:rPr>
        <w:t>- Phân công thầy Nguyễn Văn Toản (PHT</w:t>
      </w:r>
      <w:r w:rsidR="0011727B">
        <w:rPr>
          <w:bCs/>
          <w:szCs w:val="28"/>
          <w:lang w:val="nl-NL"/>
        </w:rPr>
        <w:t>-Phó trưởng ban</w:t>
      </w:r>
      <w:r w:rsidRPr="00EE3F44">
        <w:rPr>
          <w:bCs/>
          <w:szCs w:val="28"/>
          <w:lang w:val="nl-NL"/>
        </w:rPr>
        <w:t>) phụ trách theo dõi báo cáo Hiệu trưởng</w:t>
      </w:r>
      <w:r w:rsidR="0011727B">
        <w:rPr>
          <w:bCs/>
          <w:szCs w:val="28"/>
          <w:lang w:val="nl-NL"/>
        </w:rPr>
        <w:t xml:space="preserve"> kết quả thực hiện; </w:t>
      </w:r>
      <w:r w:rsidRPr="00EE3F44">
        <w:rPr>
          <w:bCs/>
          <w:szCs w:val="28"/>
          <w:lang w:val="nl-NL"/>
        </w:rPr>
        <w:t>gử</w:t>
      </w:r>
      <w:r w:rsidR="00EE3F44">
        <w:rPr>
          <w:bCs/>
          <w:szCs w:val="28"/>
          <w:lang w:val="nl-NL"/>
        </w:rPr>
        <w:t>i Kế hoạch triển khai của trường</w:t>
      </w:r>
      <w:r w:rsidRPr="00EE3F44">
        <w:rPr>
          <w:bCs/>
          <w:szCs w:val="28"/>
          <w:lang w:val="nl-NL"/>
        </w:rPr>
        <w:t xml:space="preserve"> về Sở GD&amp;ĐT</w:t>
      </w:r>
      <w:r w:rsidR="00EE3F44">
        <w:rPr>
          <w:bCs/>
          <w:szCs w:val="28"/>
          <w:lang w:val="nl-NL"/>
        </w:rPr>
        <w:t xml:space="preserve"> trước ng</w:t>
      </w:r>
      <w:r w:rsidR="00CE2F88">
        <w:rPr>
          <w:bCs/>
          <w:szCs w:val="28"/>
          <w:lang w:val="nl-NL"/>
        </w:rPr>
        <w:t>ày 15/4/2017</w:t>
      </w:r>
      <w:r w:rsidR="0007735E">
        <w:rPr>
          <w:bCs/>
          <w:szCs w:val="28"/>
          <w:lang w:val="nl-NL"/>
        </w:rPr>
        <w:t>.</w:t>
      </w:r>
    </w:p>
    <w:p w:rsidR="000E68E7" w:rsidRPr="00EE3F44" w:rsidRDefault="00F23243" w:rsidP="00A752E0">
      <w:pPr>
        <w:spacing w:after="120"/>
        <w:ind w:firstLine="567"/>
        <w:contextualSpacing/>
        <w:rPr>
          <w:b/>
          <w:bCs/>
          <w:szCs w:val="28"/>
          <w:lang w:val="nl-NL"/>
        </w:rPr>
      </w:pPr>
      <w:r>
        <w:rPr>
          <w:b/>
          <w:bCs/>
          <w:szCs w:val="28"/>
          <w:lang w:val="nl-NL"/>
        </w:rPr>
        <w:t xml:space="preserve">2. </w:t>
      </w:r>
      <w:r w:rsidR="00A752E0" w:rsidRPr="00EE3F44">
        <w:rPr>
          <w:b/>
          <w:bCs/>
          <w:szCs w:val="28"/>
          <w:lang w:val="nl-NL"/>
        </w:rPr>
        <w:t xml:space="preserve">Công đoàn, </w:t>
      </w:r>
      <w:r w:rsidR="000E68E7" w:rsidRPr="00EE3F44">
        <w:rPr>
          <w:b/>
          <w:bCs/>
          <w:szCs w:val="28"/>
          <w:lang w:val="nl-NL"/>
        </w:rPr>
        <w:t>Đoàn TNCS Hồ Chí Minh trường</w:t>
      </w:r>
      <w:r w:rsidR="00A752E0" w:rsidRPr="00EE3F44">
        <w:rPr>
          <w:b/>
          <w:bCs/>
          <w:szCs w:val="28"/>
          <w:lang w:val="nl-NL"/>
        </w:rPr>
        <w:t xml:space="preserve">, Tổ trưởng </w:t>
      </w:r>
    </w:p>
    <w:p w:rsidR="000E68E7" w:rsidRPr="00EE3F44" w:rsidRDefault="000E68E7" w:rsidP="004A1A0B">
      <w:pPr>
        <w:spacing w:after="120"/>
        <w:ind w:firstLine="567"/>
        <w:contextualSpacing/>
        <w:rPr>
          <w:bCs/>
          <w:szCs w:val="28"/>
          <w:lang w:val="nl-NL"/>
        </w:rPr>
      </w:pPr>
      <w:r w:rsidRPr="00EE3F44">
        <w:rPr>
          <w:bCs/>
          <w:szCs w:val="28"/>
          <w:lang w:val="nl-NL"/>
        </w:rPr>
        <w:t>- Dựa trên kế hoạch của nhà trường, tổ chức họp triển khai đế</w:t>
      </w:r>
      <w:r w:rsidR="00617EE4" w:rsidRPr="00EE3F44">
        <w:rPr>
          <w:bCs/>
          <w:szCs w:val="28"/>
          <w:lang w:val="nl-NL"/>
        </w:rPr>
        <w:t xml:space="preserve">n </w:t>
      </w:r>
      <w:r w:rsidR="00A752E0" w:rsidRPr="00EE3F44">
        <w:rPr>
          <w:bCs/>
          <w:szCs w:val="28"/>
          <w:lang w:val="nl-NL"/>
        </w:rPr>
        <w:t xml:space="preserve">đoàn viên </w:t>
      </w:r>
      <w:r w:rsidR="00E2156C" w:rsidRPr="00EE3F44">
        <w:rPr>
          <w:bCs/>
          <w:szCs w:val="28"/>
          <w:lang w:val="nl-NL"/>
        </w:rPr>
        <w:t xml:space="preserve">tổ chức </w:t>
      </w:r>
      <w:r w:rsidR="00A752E0" w:rsidRPr="00EE3F44">
        <w:rPr>
          <w:bCs/>
          <w:szCs w:val="28"/>
          <w:lang w:val="nl-NL"/>
        </w:rPr>
        <w:t>mình phụ trách, CBGVNV trong tổ thực hiện.</w:t>
      </w:r>
      <w:r w:rsidR="009B4468" w:rsidRPr="00EE3F44">
        <w:rPr>
          <w:bCs/>
          <w:szCs w:val="28"/>
          <w:lang w:val="nl-NL"/>
        </w:rPr>
        <w:t xml:space="preserve"> Xây dựng kế hoạch tổ chức thực hiện phù hợp với điều kiện thực tế nhà trường, đảm bảo có hiệu quả.</w:t>
      </w:r>
    </w:p>
    <w:p w:rsidR="00D21B12" w:rsidRPr="00EE3F44" w:rsidRDefault="00A752E0" w:rsidP="004A1A0B">
      <w:pPr>
        <w:spacing w:after="120"/>
        <w:ind w:firstLine="567"/>
        <w:contextualSpacing/>
        <w:rPr>
          <w:bCs/>
          <w:szCs w:val="28"/>
          <w:lang w:val="nl-NL"/>
        </w:rPr>
      </w:pPr>
      <w:r w:rsidRPr="00EE3F44">
        <w:rPr>
          <w:bCs/>
          <w:szCs w:val="28"/>
          <w:lang w:val="nl-NL"/>
        </w:rPr>
        <w:t>- Trưởng các đoàn thể, Tổ trưởng theo dõi, tổng hợp và đưa vào nội dung báo cáo hàng tháng</w:t>
      </w:r>
      <w:r w:rsidR="00806176" w:rsidRPr="00EE3F44">
        <w:rPr>
          <w:bCs/>
          <w:szCs w:val="28"/>
          <w:lang w:val="nl-NL"/>
        </w:rPr>
        <w:t xml:space="preserve"> gửi Hiệu trưởng trước ngày 27.</w:t>
      </w:r>
    </w:p>
    <w:p w:rsidR="000E68E7" w:rsidRPr="00EE3F44" w:rsidRDefault="00617EE4" w:rsidP="00806176">
      <w:pPr>
        <w:spacing w:after="120"/>
        <w:ind w:firstLine="567"/>
        <w:contextualSpacing/>
        <w:rPr>
          <w:b/>
          <w:bCs/>
          <w:szCs w:val="28"/>
          <w:lang w:val="nl-NL"/>
        </w:rPr>
      </w:pPr>
      <w:r w:rsidRPr="00EE3F44">
        <w:rPr>
          <w:b/>
          <w:bCs/>
          <w:szCs w:val="28"/>
          <w:lang w:val="nl-NL"/>
        </w:rPr>
        <w:t>3. GVCN</w:t>
      </w:r>
      <w:r w:rsidR="000E68E7" w:rsidRPr="00EE3F44">
        <w:rPr>
          <w:b/>
          <w:bCs/>
          <w:szCs w:val="28"/>
          <w:lang w:val="nl-NL"/>
        </w:rPr>
        <w:t xml:space="preserve"> </w:t>
      </w:r>
    </w:p>
    <w:p w:rsidR="000E68E7" w:rsidRPr="00EE3F44" w:rsidRDefault="008D23DB" w:rsidP="004A1A0B">
      <w:pPr>
        <w:spacing w:after="0"/>
        <w:ind w:firstLine="567"/>
        <w:contextualSpacing/>
        <w:rPr>
          <w:szCs w:val="28"/>
        </w:rPr>
      </w:pPr>
      <w:r w:rsidRPr="00EE3F44">
        <w:rPr>
          <w:szCs w:val="28"/>
        </w:rPr>
        <w:t xml:space="preserve">- </w:t>
      </w:r>
      <w:r w:rsidR="002E5A72" w:rsidRPr="00EE3F44">
        <w:rPr>
          <w:szCs w:val="28"/>
        </w:rPr>
        <w:t xml:space="preserve">Thường xuyên nhắc nhở học sinh trong các tiết sinh hoạt chủ nhiệm. </w:t>
      </w:r>
    </w:p>
    <w:p w:rsidR="002E5A72" w:rsidRPr="00EE3F44" w:rsidRDefault="002E5A72" w:rsidP="004A1A0B">
      <w:pPr>
        <w:spacing w:after="0"/>
        <w:ind w:firstLine="567"/>
        <w:contextualSpacing/>
        <w:rPr>
          <w:szCs w:val="28"/>
        </w:rPr>
      </w:pPr>
      <w:r w:rsidRPr="00EE3F44">
        <w:rPr>
          <w:szCs w:val="28"/>
        </w:rPr>
        <w:t>- Tích cực phối hợp với phụ huynh học sinh, các đoàn thể trong trường, giáo viên nhân viên trong việc hướng dẫn, giám sát học sinh chấp hành kế hoạch của nhà trường. Kịp thời báo cáo Ban giám hiệu những trường hợp họ</w:t>
      </w:r>
      <w:r w:rsidR="00C17E84" w:rsidRPr="00EE3F44">
        <w:rPr>
          <w:szCs w:val="28"/>
        </w:rPr>
        <w:t xml:space="preserve">c sinh </w:t>
      </w:r>
      <w:proofErr w:type="gramStart"/>
      <w:r w:rsidR="00C17E84" w:rsidRPr="00EE3F44">
        <w:rPr>
          <w:szCs w:val="28"/>
        </w:rPr>
        <w:t>vi</w:t>
      </w:r>
      <w:proofErr w:type="gramEnd"/>
      <w:r w:rsidR="00C17E84" w:rsidRPr="00EE3F44">
        <w:rPr>
          <w:szCs w:val="28"/>
        </w:rPr>
        <w:t xml:space="preserve"> phạm</w:t>
      </w:r>
      <w:r w:rsidRPr="00EE3F44">
        <w:rPr>
          <w:szCs w:val="28"/>
        </w:rPr>
        <w:t xml:space="preserve"> để có biện pháp giáo dục phù hợp.</w:t>
      </w:r>
    </w:p>
    <w:p w:rsidR="00096661" w:rsidRDefault="00096661" w:rsidP="004A1A0B">
      <w:pPr>
        <w:ind w:firstLine="567"/>
        <w:contextualSpacing/>
        <w:rPr>
          <w:szCs w:val="28"/>
          <w:shd w:val="clear" w:color="auto" w:fill="FFFFFF"/>
        </w:rPr>
      </w:pPr>
    </w:p>
    <w:p w:rsidR="005F54B5" w:rsidRPr="00EE3F44" w:rsidRDefault="000E68E7" w:rsidP="004A1A0B">
      <w:pPr>
        <w:ind w:firstLine="567"/>
        <w:contextualSpacing/>
        <w:rPr>
          <w:b/>
          <w:szCs w:val="28"/>
        </w:rPr>
      </w:pPr>
      <w:proofErr w:type="gramStart"/>
      <w:r w:rsidRPr="00EE3F44">
        <w:rPr>
          <w:szCs w:val="28"/>
          <w:shd w:val="clear" w:color="auto" w:fill="FFFFFF"/>
        </w:rPr>
        <w:t>Trên đây là kế hoạch</w:t>
      </w:r>
      <w:r w:rsidR="00617EE4" w:rsidRPr="00EE3F44">
        <w:rPr>
          <w:szCs w:val="28"/>
        </w:rPr>
        <w:t xml:space="preserve"> triển khai </w:t>
      </w:r>
      <w:r w:rsidR="008B61C1" w:rsidRPr="00EE3F44">
        <w:rPr>
          <w:szCs w:val="28"/>
        </w:rPr>
        <w:t xml:space="preserve">03 nhiệm vụ trọng tâm </w:t>
      </w:r>
      <w:r w:rsidR="00096661">
        <w:rPr>
          <w:szCs w:val="28"/>
        </w:rPr>
        <w:t>năm 2017</w:t>
      </w:r>
      <w:r w:rsidR="005F54B5" w:rsidRPr="00EE3F44">
        <w:rPr>
          <w:szCs w:val="28"/>
        </w:rPr>
        <w:t>.</w:t>
      </w:r>
      <w:proofErr w:type="gramEnd"/>
      <w:r w:rsidR="005F54B5" w:rsidRPr="00EE3F44">
        <w:rPr>
          <w:szCs w:val="28"/>
        </w:rPr>
        <w:t xml:space="preserve"> </w:t>
      </w:r>
      <w:proofErr w:type="gramStart"/>
      <w:r w:rsidR="005F54B5" w:rsidRPr="00EE3F44">
        <w:rPr>
          <w:szCs w:val="28"/>
        </w:rPr>
        <w:t>Yêu cầu các bộ phận liên quan và học sinh toàn trường nghiêm túc thực hiện.</w:t>
      </w:r>
      <w:proofErr w:type="gramEnd"/>
    </w:p>
    <w:p w:rsidR="000E68E7" w:rsidRDefault="000E68E7" w:rsidP="007C57E5">
      <w:pPr>
        <w:spacing w:after="120"/>
        <w:contextualSpacing/>
        <w:rPr>
          <w:sz w:val="26"/>
          <w:szCs w:val="26"/>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3"/>
        <w:gridCol w:w="4803"/>
      </w:tblGrid>
      <w:tr w:rsidR="007C57E5" w:rsidTr="007C57E5">
        <w:tc>
          <w:tcPr>
            <w:tcW w:w="4803" w:type="dxa"/>
          </w:tcPr>
          <w:p w:rsidR="007C57E5" w:rsidRPr="007C57E5" w:rsidRDefault="007C57E5" w:rsidP="007C57E5">
            <w:pPr>
              <w:contextualSpacing/>
              <w:rPr>
                <w:b/>
                <w:sz w:val="24"/>
                <w:szCs w:val="24"/>
              </w:rPr>
            </w:pPr>
            <w:r w:rsidRPr="007C57E5">
              <w:rPr>
                <w:b/>
                <w:i/>
                <w:sz w:val="24"/>
                <w:szCs w:val="24"/>
              </w:rPr>
              <w:t>Nơi nhận</w:t>
            </w:r>
            <w:r>
              <w:rPr>
                <w:b/>
                <w:i/>
                <w:sz w:val="24"/>
                <w:szCs w:val="24"/>
              </w:rPr>
              <w:t>:</w:t>
            </w:r>
          </w:p>
          <w:p w:rsidR="007C57E5" w:rsidRDefault="007C57E5" w:rsidP="007C57E5">
            <w:pPr>
              <w:contextualSpacing/>
              <w:rPr>
                <w:sz w:val="22"/>
              </w:rPr>
            </w:pPr>
            <w:r>
              <w:rPr>
                <w:sz w:val="22"/>
              </w:rPr>
              <w:t>- Sở GD&amp;ĐT (báo cáo);</w:t>
            </w:r>
          </w:p>
          <w:p w:rsidR="007C57E5" w:rsidRPr="004E481A" w:rsidRDefault="007C57E5" w:rsidP="007C57E5">
            <w:pPr>
              <w:contextualSpacing/>
              <w:rPr>
                <w:sz w:val="22"/>
              </w:rPr>
            </w:pPr>
            <w:r>
              <w:rPr>
                <w:sz w:val="22"/>
              </w:rPr>
              <w:t xml:space="preserve">- </w:t>
            </w:r>
            <w:r w:rsidRPr="004E481A">
              <w:rPr>
                <w:sz w:val="22"/>
              </w:rPr>
              <w:t xml:space="preserve">BGH (để chỉ đạo); </w:t>
            </w:r>
          </w:p>
          <w:p w:rsidR="007C57E5" w:rsidRPr="004E481A" w:rsidRDefault="007C57E5" w:rsidP="007C57E5">
            <w:pPr>
              <w:contextualSpacing/>
              <w:rPr>
                <w:sz w:val="22"/>
              </w:rPr>
            </w:pPr>
            <w:r>
              <w:rPr>
                <w:sz w:val="22"/>
              </w:rPr>
              <w:t>- Công đoàn, Đoàn trường</w:t>
            </w:r>
            <w:r w:rsidRPr="004E481A">
              <w:rPr>
                <w:sz w:val="22"/>
              </w:rPr>
              <w:t xml:space="preserve"> (để</w:t>
            </w:r>
            <w:r>
              <w:rPr>
                <w:sz w:val="22"/>
              </w:rPr>
              <w:t xml:space="preserve"> t/k</w:t>
            </w:r>
            <w:r w:rsidRPr="004E481A">
              <w:rPr>
                <w:sz w:val="22"/>
              </w:rPr>
              <w:t xml:space="preserve">); </w:t>
            </w:r>
          </w:p>
          <w:p w:rsidR="007C57E5" w:rsidRDefault="007C57E5" w:rsidP="007C57E5">
            <w:pPr>
              <w:contextualSpacing/>
              <w:rPr>
                <w:sz w:val="22"/>
              </w:rPr>
            </w:pPr>
            <w:r>
              <w:rPr>
                <w:sz w:val="22"/>
              </w:rPr>
              <w:t>- Niêm yết phòng Hội đồng</w:t>
            </w:r>
            <w:r w:rsidRPr="004E481A">
              <w:rPr>
                <w:sz w:val="22"/>
              </w:rPr>
              <w:t>;</w:t>
            </w:r>
          </w:p>
          <w:p w:rsidR="007C57E5" w:rsidRPr="004E481A" w:rsidRDefault="007C57E5" w:rsidP="007C57E5">
            <w:pPr>
              <w:contextualSpacing/>
              <w:rPr>
                <w:sz w:val="22"/>
              </w:rPr>
            </w:pPr>
            <w:r>
              <w:rPr>
                <w:sz w:val="22"/>
              </w:rPr>
              <w:t>- Website trường;</w:t>
            </w:r>
          </w:p>
          <w:p w:rsidR="007C57E5" w:rsidRDefault="007C57E5" w:rsidP="007C57E5">
            <w:pPr>
              <w:contextualSpacing/>
              <w:rPr>
                <w:sz w:val="22"/>
              </w:rPr>
            </w:pPr>
            <w:r w:rsidRPr="004E481A">
              <w:rPr>
                <w:sz w:val="22"/>
              </w:rPr>
              <w:t>- Lưu</w:t>
            </w:r>
            <w:proofErr w:type="gramStart"/>
            <w:r w:rsidRPr="004E481A">
              <w:rPr>
                <w:sz w:val="22"/>
              </w:rPr>
              <w:t>:VT</w:t>
            </w:r>
            <w:proofErr w:type="gramEnd"/>
            <w:r w:rsidRPr="004E481A">
              <w:rPr>
                <w:sz w:val="22"/>
              </w:rPr>
              <w:t xml:space="preserve">.      </w:t>
            </w:r>
            <w:r>
              <w:rPr>
                <w:sz w:val="22"/>
              </w:rPr>
              <w:t xml:space="preserve">                                                                                         </w:t>
            </w:r>
          </w:p>
          <w:p w:rsidR="007C57E5" w:rsidRDefault="007C57E5" w:rsidP="007C57E5">
            <w:pPr>
              <w:spacing w:after="120"/>
              <w:contextualSpacing/>
              <w:rPr>
                <w:sz w:val="26"/>
                <w:szCs w:val="26"/>
                <w:shd w:val="clear" w:color="auto" w:fill="FFFFFF"/>
              </w:rPr>
            </w:pPr>
          </w:p>
        </w:tc>
        <w:tc>
          <w:tcPr>
            <w:tcW w:w="4803" w:type="dxa"/>
          </w:tcPr>
          <w:p w:rsidR="007C57E5" w:rsidRDefault="007C57E5" w:rsidP="007C57E5">
            <w:pPr>
              <w:spacing w:after="120"/>
              <w:contextualSpacing/>
              <w:jc w:val="center"/>
              <w:rPr>
                <w:b/>
              </w:rPr>
            </w:pPr>
            <w:r w:rsidRPr="004E481A">
              <w:rPr>
                <w:b/>
              </w:rPr>
              <w:t>HIỆU TRƯỞNG</w:t>
            </w:r>
          </w:p>
          <w:p w:rsidR="007C57E5" w:rsidRDefault="007C57E5" w:rsidP="007C57E5">
            <w:pPr>
              <w:spacing w:after="120"/>
              <w:contextualSpacing/>
              <w:jc w:val="center"/>
              <w:rPr>
                <w:b/>
                <w:szCs w:val="28"/>
              </w:rPr>
            </w:pPr>
            <w:r>
              <w:rPr>
                <w:b/>
                <w:szCs w:val="28"/>
              </w:rPr>
              <w:t xml:space="preserve"> </w:t>
            </w:r>
          </w:p>
          <w:p w:rsidR="007C57E5" w:rsidRDefault="007C57E5" w:rsidP="007C57E5">
            <w:pPr>
              <w:spacing w:after="120"/>
              <w:contextualSpacing/>
              <w:jc w:val="center"/>
              <w:rPr>
                <w:b/>
                <w:szCs w:val="28"/>
              </w:rPr>
            </w:pPr>
          </w:p>
          <w:p w:rsidR="007C57E5" w:rsidRDefault="007C57E5" w:rsidP="007C57E5">
            <w:pPr>
              <w:spacing w:after="120"/>
              <w:contextualSpacing/>
              <w:jc w:val="center"/>
              <w:rPr>
                <w:b/>
                <w:szCs w:val="28"/>
              </w:rPr>
            </w:pPr>
          </w:p>
          <w:p w:rsidR="007C57E5" w:rsidRDefault="007C57E5" w:rsidP="007C57E5">
            <w:pPr>
              <w:spacing w:after="120"/>
              <w:contextualSpacing/>
              <w:jc w:val="center"/>
              <w:rPr>
                <w:b/>
                <w:szCs w:val="28"/>
              </w:rPr>
            </w:pPr>
          </w:p>
          <w:p w:rsidR="007C57E5" w:rsidRDefault="007C57E5" w:rsidP="007C57E5">
            <w:pPr>
              <w:spacing w:after="120"/>
              <w:contextualSpacing/>
              <w:jc w:val="center"/>
              <w:rPr>
                <w:b/>
                <w:szCs w:val="28"/>
              </w:rPr>
            </w:pPr>
          </w:p>
          <w:p w:rsidR="007C57E5" w:rsidRDefault="007C57E5" w:rsidP="007C57E5">
            <w:pPr>
              <w:spacing w:after="120"/>
              <w:contextualSpacing/>
              <w:jc w:val="center"/>
              <w:rPr>
                <w:sz w:val="26"/>
                <w:szCs w:val="26"/>
                <w:shd w:val="clear" w:color="auto" w:fill="FFFFFF"/>
              </w:rPr>
            </w:pPr>
            <w:r w:rsidRPr="008833DE">
              <w:rPr>
                <w:b/>
                <w:szCs w:val="28"/>
              </w:rPr>
              <w:t>Phạm Minh</w:t>
            </w:r>
          </w:p>
        </w:tc>
      </w:tr>
    </w:tbl>
    <w:p w:rsidR="007C57E5" w:rsidRPr="00C7352E" w:rsidRDefault="007C57E5" w:rsidP="007C57E5">
      <w:pPr>
        <w:spacing w:after="120"/>
        <w:contextualSpacing/>
        <w:rPr>
          <w:sz w:val="26"/>
          <w:szCs w:val="26"/>
          <w:shd w:val="clear" w:color="auto" w:fill="FFFFFF"/>
        </w:rPr>
      </w:pPr>
    </w:p>
    <w:p w:rsidR="004E481A" w:rsidRDefault="004E481A" w:rsidP="00186DBE">
      <w:pPr>
        <w:ind w:firstLine="720"/>
        <w:contextualSpacing/>
        <w:rPr>
          <w:b/>
        </w:rPr>
      </w:pPr>
    </w:p>
    <w:p w:rsidR="008833DE" w:rsidRPr="007C57E5" w:rsidRDefault="008833DE" w:rsidP="00186DBE">
      <w:pPr>
        <w:ind w:firstLine="720"/>
        <w:contextualSpacing/>
        <w:rPr>
          <w:b/>
          <w:sz w:val="22"/>
        </w:rPr>
      </w:pPr>
    </w:p>
    <w:p w:rsidR="009B6EC9" w:rsidRPr="004E481A" w:rsidRDefault="008833DE" w:rsidP="00186DBE">
      <w:pPr>
        <w:ind w:firstLine="720"/>
        <w:contextualSpacing/>
        <w:rPr>
          <w:sz w:val="22"/>
        </w:rPr>
      </w:pPr>
      <w:r>
        <w:rPr>
          <w:sz w:val="22"/>
        </w:rPr>
        <w:t xml:space="preserve">                                                                                                  </w:t>
      </w:r>
    </w:p>
    <w:sectPr w:rsidR="009B6EC9" w:rsidRPr="004E481A" w:rsidSect="00643F7F">
      <w:footerReference w:type="default" r:id="rId7"/>
      <w:pgSz w:w="11907" w:h="16840" w:code="9"/>
      <w:pgMar w:top="1077" w:right="1077"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6E3" w:rsidRDefault="009C76E3" w:rsidP="00CC296C">
      <w:pPr>
        <w:spacing w:after="0"/>
      </w:pPr>
      <w:r>
        <w:separator/>
      </w:r>
    </w:p>
  </w:endnote>
  <w:endnote w:type="continuationSeparator" w:id="1">
    <w:p w:rsidR="009C76E3" w:rsidRDefault="009C76E3" w:rsidP="00CC29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5938"/>
      <w:docPartObj>
        <w:docPartGallery w:val="Page Numbers (Bottom of Page)"/>
        <w:docPartUnique/>
      </w:docPartObj>
    </w:sdtPr>
    <w:sdtContent>
      <w:p w:rsidR="00884DAD" w:rsidRDefault="00405120">
        <w:pPr>
          <w:pStyle w:val="Footer"/>
          <w:jc w:val="right"/>
        </w:pPr>
        <w:fldSimple w:instr=" PAGE   \* MERGEFORMAT ">
          <w:r w:rsidR="007C57E5">
            <w:rPr>
              <w:noProof/>
            </w:rPr>
            <w:t>3</w:t>
          </w:r>
        </w:fldSimple>
      </w:p>
    </w:sdtContent>
  </w:sdt>
  <w:p w:rsidR="00884DAD" w:rsidRDefault="00884D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6E3" w:rsidRDefault="009C76E3" w:rsidP="00CC296C">
      <w:pPr>
        <w:spacing w:after="0"/>
      </w:pPr>
      <w:r>
        <w:separator/>
      </w:r>
    </w:p>
  </w:footnote>
  <w:footnote w:type="continuationSeparator" w:id="1">
    <w:p w:rsidR="009C76E3" w:rsidRDefault="009C76E3" w:rsidP="00CC296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DF1"/>
    <w:multiLevelType w:val="hybridMultilevel"/>
    <w:tmpl w:val="07A48314"/>
    <w:lvl w:ilvl="0" w:tplc="78328B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1E13A0"/>
    <w:multiLevelType w:val="hybridMultilevel"/>
    <w:tmpl w:val="74009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F6ADB"/>
    <w:multiLevelType w:val="hybridMultilevel"/>
    <w:tmpl w:val="7696FB0C"/>
    <w:lvl w:ilvl="0" w:tplc="4FE46A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2A5008"/>
    <w:multiLevelType w:val="hybridMultilevel"/>
    <w:tmpl w:val="D43ED58E"/>
    <w:lvl w:ilvl="0" w:tplc="A5A8A91A">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3C2C50"/>
    <w:rsid w:val="0001758D"/>
    <w:rsid w:val="00046C5A"/>
    <w:rsid w:val="00056294"/>
    <w:rsid w:val="00070584"/>
    <w:rsid w:val="00070BA4"/>
    <w:rsid w:val="0007735E"/>
    <w:rsid w:val="00080E2B"/>
    <w:rsid w:val="00096661"/>
    <w:rsid w:val="000E34B2"/>
    <w:rsid w:val="000E68E7"/>
    <w:rsid w:val="000F5637"/>
    <w:rsid w:val="000F647D"/>
    <w:rsid w:val="0011727B"/>
    <w:rsid w:val="0012727C"/>
    <w:rsid w:val="00156A58"/>
    <w:rsid w:val="001821E6"/>
    <w:rsid w:val="00186DBE"/>
    <w:rsid w:val="0019795B"/>
    <w:rsid w:val="001A34EF"/>
    <w:rsid w:val="001B1964"/>
    <w:rsid w:val="001D190F"/>
    <w:rsid w:val="001D6C74"/>
    <w:rsid w:val="00205105"/>
    <w:rsid w:val="00211C65"/>
    <w:rsid w:val="00237895"/>
    <w:rsid w:val="002442D2"/>
    <w:rsid w:val="00261337"/>
    <w:rsid w:val="00265D32"/>
    <w:rsid w:val="00284A58"/>
    <w:rsid w:val="002C762E"/>
    <w:rsid w:val="002D0EE8"/>
    <w:rsid w:val="002E5A72"/>
    <w:rsid w:val="003011F4"/>
    <w:rsid w:val="0032222D"/>
    <w:rsid w:val="003278A1"/>
    <w:rsid w:val="003452BE"/>
    <w:rsid w:val="003821F9"/>
    <w:rsid w:val="003C2C50"/>
    <w:rsid w:val="003D6B89"/>
    <w:rsid w:val="003D6EBD"/>
    <w:rsid w:val="003E0434"/>
    <w:rsid w:val="0040122A"/>
    <w:rsid w:val="00405120"/>
    <w:rsid w:val="00441AC7"/>
    <w:rsid w:val="00442F87"/>
    <w:rsid w:val="00445964"/>
    <w:rsid w:val="004A1A0B"/>
    <w:rsid w:val="004E3DC4"/>
    <w:rsid w:val="004E481A"/>
    <w:rsid w:val="0050125F"/>
    <w:rsid w:val="005271D7"/>
    <w:rsid w:val="00543210"/>
    <w:rsid w:val="005E64CE"/>
    <w:rsid w:val="005F54B5"/>
    <w:rsid w:val="006034C2"/>
    <w:rsid w:val="00617EE4"/>
    <w:rsid w:val="00630BAA"/>
    <w:rsid w:val="0063274A"/>
    <w:rsid w:val="006426ED"/>
    <w:rsid w:val="00643F7F"/>
    <w:rsid w:val="0069154A"/>
    <w:rsid w:val="00697100"/>
    <w:rsid w:val="00697338"/>
    <w:rsid w:val="006A45EC"/>
    <w:rsid w:val="006E3B5F"/>
    <w:rsid w:val="006F6EAF"/>
    <w:rsid w:val="00716061"/>
    <w:rsid w:val="00721E6D"/>
    <w:rsid w:val="00725E0C"/>
    <w:rsid w:val="007511D0"/>
    <w:rsid w:val="00762E0E"/>
    <w:rsid w:val="00775048"/>
    <w:rsid w:val="007A2A15"/>
    <w:rsid w:val="007C57E5"/>
    <w:rsid w:val="00806176"/>
    <w:rsid w:val="00813364"/>
    <w:rsid w:val="00814F36"/>
    <w:rsid w:val="008420D3"/>
    <w:rsid w:val="008833DE"/>
    <w:rsid w:val="00884DAD"/>
    <w:rsid w:val="0088728B"/>
    <w:rsid w:val="008B3BBD"/>
    <w:rsid w:val="008B61C1"/>
    <w:rsid w:val="008D23DB"/>
    <w:rsid w:val="00941D51"/>
    <w:rsid w:val="00957AC5"/>
    <w:rsid w:val="009616B9"/>
    <w:rsid w:val="00973708"/>
    <w:rsid w:val="009810D1"/>
    <w:rsid w:val="009B36C2"/>
    <w:rsid w:val="009B4468"/>
    <w:rsid w:val="009B6EC9"/>
    <w:rsid w:val="009C76E3"/>
    <w:rsid w:val="009D508C"/>
    <w:rsid w:val="009E5A94"/>
    <w:rsid w:val="009F0FF4"/>
    <w:rsid w:val="00A009EB"/>
    <w:rsid w:val="00A173FB"/>
    <w:rsid w:val="00A36250"/>
    <w:rsid w:val="00A40A86"/>
    <w:rsid w:val="00A45183"/>
    <w:rsid w:val="00A752E0"/>
    <w:rsid w:val="00A81AE5"/>
    <w:rsid w:val="00AB10EA"/>
    <w:rsid w:val="00AB2913"/>
    <w:rsid w:val="00AC4708"/>
    <w:rsid w:val="00AE286F"/>
    <w:rsid w:val="00AE50AA"/>
    <w:rsid w:val="00AE7D7A"/>
    <w:rsid w:val="00AF4990"/>
    <w:rsid w:val="00B022F5"/>
    <w:rsid w:val="00B42C3E"/>
    <w:rsid w:val="00B519DD"/>
    <w:rsid w:val="00B779C1"/>
    <w:rsid w:val="00BE0A3D"/>
    <w:rsid w:val="00C053D9"/>
    <w:rsid w:val="00C13F87"/>
    <w:rsid w:val="00C17E84"/>
    <w:rsid w:val="00C319AD"/>
    <w:rsid w:val="00C32CD0"/>
    <w:rsid w:val="00C53C6A"/>
    <w:rsid w:val="00C5652B"/>
    <w:rsid w:val="00C66710"/>
    <w:rsid w:val="00C861B3"/>
    <w:rsid w:val="00CC09C8"/>
    <w:rsid w:val="00CC296C"/>
    <w:rsid w:val="00CD7AC1"/>
    <w:rsid w:val="00CE2F88"/>
    <w:rsid w:val="00CF7B3E"/>
    <w:rsid w:val="00D21B12"/>
    <w:rsid w:val="00D438BB"/>
    <w:rsid w:val="00D62513"/>
    <w:rsid w:val="00D87AE5"/>
    <w:rsid w:val="00DE3501"/>
    <w:rsid w:val="00E01E67"/>
    <w:rsid w:val="00E15ED6"/>
    <w:rsid w:val="00E16D88"/>
    <w:rsid w:val="00E2156C"/>
    <w:rsid w:val="00E24145"/>
    <w:rsid w:val="00E847FE"/>
    <w:rsid w:val="00EA45DA"/>
    <w:rsid w:val="00EC1FDC"/>
    <w:rsid w:val="00EC43DA"/>
    <w:rsid w:val="00EC69BE"/>
    <w:rsid w:val="00ED2F4A"/>
    <w:rsid w:val="00EE3F44"/>
    <w:rsid w:val="00F23243"/>
    <w:rsid w:val="00F239F7"/>
    <w:rsid w:val="00F53F74"/>
    <w:rsid w:val="00F54617"/>
    <w:rsid w:val="00F639C5"/>
    <w:rsid w:val="00F86539"/>
    <w:rsid w:val="00FA18E6"/>
    <w:rsid w:val="00FB777D"/>
    <w:rsid w:val="00FC0679"/>
    <w:rsid w:val="00FC14BD"/>
    <w:rsid w:val="00FE3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C50"/>
    <w:pPr>
      <w:ind w:left="720"/>
      <w:contextualSpacing/>
    </w:pPr>
  </w:style>
  <w:style w:type="paragraph" w:styleId="NormalWeb">
    <w:name w:val="Normal (Web)"/>
    <w:basedOn w:val="Normal"/>
    <w:uiPriority w:val="99"/>
    <w:semiHidden/>
    <w:unhideWhenUsed/>
    <w:rsid w:val="00FE395A"/>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FE395A"/>
    <w:rPr>
      <w:b/>
      <w:bCs/>
    </w:rPr>
  </w:style>
  <w:style w:type="character" w:customStyle="1" w:styleId="apple-converted-space">
    <w:name w:val="apple-converted-space"/>
    <w:basedOn w:val="DefaultParagraphFont"/>
    <w:rsid w:val="00FE395A"/>
  </w:style>
  <w:style w:type="character" w:styleId="Emphasis">
    <w:name w:val="Emphasis"/>
    <w:basedOn w:val="DefaultParagraphFont"/>
    <w:uiPriority w:val="20"/>
    <w:qFormat/>
    <w:rsid w:val="00FE395A"/>
    <w:rPr>
      <w:i/>
      <w:iCs/>
    </w:rPr>
  </w:style>
  <w:style w:type="character" w:styleId="Hyperlink">
    <w:name w:val="Hyperlink"/>
    <w:basedOn w:val="DefaultParagraphFont"/>
    <w:uiPriority w:val="99"/>
    <w:semiHidden/>
    <w:unhideWhenUsed/>
    <w:rsid w:val="00FE395A"/>
    <w:rPr>
      <w:color w:val="0000FF"/>
      <w:u w:val="single"/>
    </w:rPr>
  </w:style>
  <w:style w:type="paragraph" w:styleId="Header">
    <w:name w:val="header"/>
    <w:basedOn w:val="Normal"/>
    <w:link w:val="HeaderChar"/>
    <w:uiPriority w:val="99"/>
    <w:semiHidden/>
    <w:unhideWhenUsed/>
    <w:rsid w:val="00CC296C"/>
    <w:pPr>
      <w:tabs>
        <w:tab w:val="center" w:pos="4680"/>
        <w:tab w:val="right" w:pos="9360"/>
      </w:tabs>
      <w:spacing w:after="0"/>
    </w:pPr>
  </w:style>
  <w:style w:type="character" w:customStyle="1" w:styleId="HeaderChar">
    <w:name w:val="Header Char"/>
    <w:basedOn w:val="DefaultParagraphFont"/>
    <w:link w:val="Header"/>
    <w:uiPriority w:val="99"/>
    <w:semiHidden/>
    <w:rsid w:val="00CC296C"/>
  </w:style>
  <w:style w:type="paragraph" w:styleId="Footer">
    <w:name w:val="footer"/>
    <w:basedOn w:val="Normal"/>
    <w:link w:val="FooterChar"/>
    <w:uiPriority w:val="99"/>
    <w:unhideWhenUsed/>
    <w:rsid w:val="00CC296C"/>
    <w:pPr>
      <w:tabs>
        <w:tab w:val="center" w:pos="4680"/>
        <w:tab w:val="right" w:pos="9360"/>
      </w:tabs>
      <w:spacing w:after="0"/>
    </w:pPr>
  </w:style>
  <w:style w:type="character" w:customStyle="1" w:styleId="FooterChar">
    <w:name w:val="Footer Char"/>
    <w:basedOn w:val="DefaultParagraphFont"/>
    <w:link w:val="Footer"/>
    <w:uiPriority w:val="99"/>
    <w:rsid w:val="00CC296C"/>
  </w:style>
  <w:style w:type="table" w:styleId="TableGrid">
    <w:name w:val="Table Grid"/>
    <w:basedOn w:val="TableNormal"/>
    <w:uiPriority w:val="59"/>
    <w:rsid w:val="007C57E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28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cp:lastModifiedBy>
  <cp:revision>113</cp:revision>
  <cp:lastPrinted>2017-03-30T03:55:00Z</cp:lastPrinted>
  <dcterms:created xsi:type="dcterms:W3CDTF">2015-10-21T07:03:00Z</dcterms:created>
  <dcterms:modified xsi:type="dcterms:W3CDTF">2017-03-30T03:55:00Z</dcterms:modified>
</cp:coreProperties>
</file>