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10542" w:type="dxa"/>
        <w:tblInd w:w="-743" w:type="dxa"/>
        <w:tblLook w:val="04A0" w:firstRow="1" w:lastRow="0" w:firstColumn="1" w:lastColumn="0" w:noHBand="0" w:noVBand="1"/>
      </w:tblPr>
      <w:tblGrid>
        <w:gridCol w:w="4962"/>
        <w:gridCol w:w="5580"/>
      </w:tblGrid>
      <w:tr>
        <w:trPr/>
        <w:tc>
          <w:tcPr>
            <w:tcW w:w="4962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905"/>
              </w:tabs>
              <w:jc w:val="center"/>
              <w:rPr/>
            </w:pPr>
            <w:r>
              <w:t>SỞ GIÁO DỤC VÀ ĐÀO TẠO</w:t>
            </w:r>
          </w:p>
          <w:p>
            <w:pPr>
              <w:pStyle w:val="style0"/>
              <w:tabs>
                <w:tab w:val="left" w:leader="none" w:pos="1905"/>
              </w:tabs>
              <w:jc w:val="center"/>
              <w:rPr/>
            </w:pPr>
            <w:r>
              <w:t>THÀNH PHỐ ĐÀ NẴNG</w:t>
            </w:r>
          </w:p>
          <w:p>
            <w:pPr>
              <w:pStyle w:val="style0"/>
              <w:tabs>
                <w:tab w:val="left" w:leader="none" w:pos="1905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TRƯỜNG T</w:t>
            </w:r>
            <w:r>
              <w:rPr>
                <w:b/>
                <w:sz w:val="26"/>
              </w:rPr>
              <w:t>RUNG HỌC PHỔ THÔNG</w:t>
            </w:r>
            <w:r>
              <w:rPr>
                <w:b/>
                <w:sz w:val="26"/>
              </w:rPr>
              <w:t xml:space="preserve"> LIÊN CHIỂU</w:t>
            </w:r>
          </w:p>
          <w:p>
            <w:pPr>
              <w:pStyle w:val="style0"/>
              <w:tabs>
                <w:tab w:val="left" w:leader="none" w:pos="1905"/>
              </w:tabs>
              <w:jc w:val="center"/>
              <w:rPr/>
            </w:pPr>
            <w:r>
              <w:rPr>
                <w:noProof/>
              </w:rPr>
              <w:pict>
                <v:line id="1026" stroked="t" from="81.85pt,4.25pt" to="151.5pt,4.25pt" style="position:absolute;z-index:3;mso-position-horizontal-relative:text;mso-position-vertical-relative:text;mso-width-relative:page;mso-height-relative:page;mso-wrap-distance-left:0.0pt;mso-wrap-distance-right:0.0pt;visibility:visible;">
                  <v:fill/>
                </v:line>
              </w:pict>
            </w:r>
          </w:p>
          <w:p>
            <w:pPr>
              <w:pStyle w:val="style0"/>
              <w:tabs>
                <w:tab w:val="left" w:leader="none" w:pos="1905"/>
              </w:tabs>
              <w:jc w:val="center"/>
              <w:rPr/>
            </w:pPr>
            <w:r>
              <w:t>Số:    /KH -</w:t>
            </w:r>
            <w:r>
              <w:t>T</w:t>
            </w:r>
            <w:r>
              <w:t xml:space="preserve">THPTLC  </w:t>
            </w:r>
          </w:p>
        </w:tc>
        <w:tc>
          <w:tcPr>
            <w:tcW w:w="5580" w:type="dxa"/>
            <w:tcBorders/>
            <w:shd w:val="clear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VIỆT NAM</w:t>
            </w:r>
          </w:p>
          <w:p>
            <w:pPr>
              <w:pStyle w:val="style1"/>
              <w:spacing w:before="0" w:lineRule="auto" w:line="240"/>
              <w:jc w:val="center"/>
              <w:rPr>
                <w:rFonts w:ascii="Times New Roman" w:hAnsi="Times New Roman"/>
                <w:color w:val="auto"/>
                <w:sz w:val="26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4"/>
              </w:rPr>
              <w:t>Độc lập - Tự do - Hạnh phúc</w:t>
            </w:r>
          </w:p>
          <w:p>
            <w:pPr>
              <w:pStyle w:val="style0"/>
              <w:tabs>
                <w:tab w:val="left" w:leader="none" w:pos="1905"/>
              </w:tabs>
              <w:jc w:val="center"/>
              <w:rPr/>
            </w:pPr>
            <w:r>
              <w:rPr>
                <w:noProof/>
              </w:rPr>
              <w:pict>
                <v:line id="1027" stroked="t" from="61.95pt,6.2pt" to="199.95pt,6.2pt" style="position:absolute;z-index:2;mso-position-horizontal-relative:text;mso-position-vertical-relative:text;mso-width-relative:page;mso-height-relative:page;mso-wrap-distance-left:0.0pt;mso-wrap-distance-right:0.0pt;visibility:visible;">
                  <v:fill/>
                </v:line>
              </w:pict>
            </w:r>
          </w:p>
          <w:p>
            <w:pPr>
              <w:pStyle w:val="style0"/>
              <w:tabs>
                <w:tab w:val="left" w:leader="none" w:pos="1905"/>
              </w:tabs>
              <w:jc w:val="center"/>
              <w:rPr>
                <w:i/>
                <w:iCs/>
              </w:rPr>
            </w:pPr>
          </w:p>
          <w:p>
            <w:pPr>
              <w:pStyle w:val="style0"/>
              <w:tabs>
                <w:tab w:val="left" w:leader="none" w:pos="1905"/>
              </w:tabs>
              <w:jc w:val="center"/>
              <w:rPr/>
            </w:pPr>
            <w:r>
              <w:rPr>
                <w:i/>
                <w:iCs/>
              </w:rPr>
              <w:t xml:space="preserve">       Đà Nẵng, ngày </w:t>
            </w:r>
            <w:r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tháng </w:t>
            </w:r>
            <w:r>
              <w:rPr>
                <w:i/>
                <w:iCs/>
                <w:lang w:val="vi-VN"/>
              </w:rPr>
              <w:t>04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năm 20</w:t>
            </w:r>
            <w:r>
              <w:rPr>
                <w:i/>
                <w:iCs/>
                <w:lang w:val="vi-VN"/>
              </w:rPr>
              <w:t>2</w:t>
            </w:r>
            <w:r>
              <w:rPr>
                <w:i/>
                <w:iCs/>
              </w:rPr>
              <w:t>3</w:t>
            </w:r>
          </w:p>
        </w:tc>
      </w:tr>
    </w:tbl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  <w:r>
        <w:rPr>
          <w:b/>
          <w:sz w:val="28"/>
          <w:szCs w:val="28"/>
        </w:rPr>
        <w:t xml:space="preserve">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9" type="#_x0000_t32" filled="f" style="position:absolute;margin-left:190.35pt;margin-top:19.2pt;width:72.6pt;height:0.0pt;z-index: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sz w:val="28"/>
          <w:szCs w:val="28"/>
          <w:lang w:val="vi-VN"/>
        </w:rPr>
        <w:t>C</w:t>
      </w:r>
      <w:r>
        <w:rPr>
          <w:b/>
          <w:sz w:val="28"/>
          <w:szCs w:val="28"/>
        </w:rPr>
        <w:t>ông tác tháng 05 năm 20</w:t>
      </w:r>
      <w:r>
        <w:rPr>
          <w:b/>
          <w:sz w:val="28"/>
          <w:szCs w:val="28"/>
          <w:lang w:val="vi-VN"/>
        </w:rPr>
        <w:t>2</w:t>
      </w:r>
      <w:r>
        <w:rPr>
          <w:b/>
          <w:sz w:val="28"/>
          <w:szCs w:val="28"/>
        </w:rPr>
        <w:t>3</w:t>
      </w:r>
    </w:p>
    <w:p>
      <w:pPr>
        <w:pStyle w:val="style0"/>
        <w:jc w:val="center"/>
        <w:rPr>
          <w:b/>
          <w:sz w:val="28"/>
          <w:szCs w:val="28"/>
          <w:lang w:val="vi-VN"/>
        </w:rPr>
      </w:pPr>
    </w:p>
    <w:p>
      <w:pPr>
        <w:pStyle w:val="style179"/>
        <w:numPr>
          <w:ilvl w:val="0"/>
          <w:numId w:val="1"/>
        </w:numPr>
        <w:tabs>
          <w:tab w:val="center" w:leader="none" w:pos="1560"/>
          <w:tab w:val="center" w:leader="none" w:pos="6760"/>
        </w:tabs>
        <w:spacing w:before="60"/>
        <w:jc w:val="both"/>
        <w:rPr>
          <w:rFonts w:ascii="VNI-Times" w:hAnsi="VNI-Times"/>
          <w:b/>
          <w:sz w:val="26"/>
          <w:szCs w:val="26"/>
        </w:rPr>
      </w:pPr>
      <w:r>
        <w:rPr>
          <w:b/>
          <w:sz w:val="26"/>
          <w:szCs w:val="28"/>
        </w:rPr>
        <w:t>Công tác trọng tâm</w:t>
      </w:r>
      <w:r>
        <w:rPr>
          <w:rFonts w:ascii="VNI-Times" w:hAnsi="VNI-Times"/>
          <w:sz w:val="26"/>
          <w:szCs w:val="26"/>
        </w:rPr>
        <w:t xml:space="preserve"> </w:t>
      </w:r>
    </w:p>
    <w:p>
      <w:pPr>
        <w:pStyle w:val="style80"/>
        <w:ind w:firstLine="405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Tổ chức </w:t>
      </w:r>
      <w:r>
        <w:rPr>
          <w:sz w:val="26"/>
          <w:szCs w:val="26"/>
          <w:lang w:val="vi-VN"/>
        </w:rPr>
        <w:t>các</w:t>
      </w:r>
      <w:r>
        <w:rPr>
          <w:rFonts w:ascii="Calibri" w:hAnsi="Calibri"/>
          <w:sz w:val="26"/>
          <w:szCs w:val="26"/>
          <w:lang w:val="vi-VN"/>
        </w:rPr>
        <w:t xml:space="preserve"> </w:t>
      </w:r>
      <w:r>
        <w:rPr>
          <w:rFonts w:ascii="VNI-Times" w:hAnsi="VNI-Times"/>
          <w:sz w:val="26"/>
          <w:szCs w:val="26"/>
        </w:rPr>
        <w:t>ho</w:t>
      </w:r>
      <w:r>
        <w:rPr>
          <w:sz w:val="26"/>
          <w:szCs w:val="26"/>
        </w:rPr>
        <w:t>ạ</w:t>
      </w:r>
      <w:r>
        <w:rPr>
          <w:rFonts w:ascii="VNI-Times" w:cs="VNI-Times" w:hAnsi="VNI-Times"/>
          <w:sz w:val="26"/>
          <w:szCs w:val="26"/>
        </w:rPr>
        <w:t>t</w:t>
      </w:r>
      <w:r>
        <w:rPr>
          <w:rFonts w:ascii="VNI-Times" w:hAnsi="VNI-Times"/>
          <w:sz w:val="26"/>
          <w:szCs w:val="26"/>
        </w:rPr>
        <w:t xml:space="preserve"> </w:t>
      </w:r>
      <w:r>
        <w:rPr>
          <w:sz w:val="26"/>
          <w:szCs w:val="26"/>
        </w:rPr>
        <w:t>động dạy - học, thao giảng chào mừng K</w:t>
      </w:r>
      <w:r>
        <w:rPr>
          <w:sz w:val="26"/>
          <w:szCs w:val="26"/>
        </w:rPr>
        <w:t>ỷ niệm Ngày Quốc tế Lao động 1/5, 1</w:t>
      </w:r>
      <w:r>
        <w:rPr>
          <w:sz w:val="26"/>
          <w:szCs w:val="26"/>
          <w:lang w:val="vi-VN"/>
        </w:rPr>
        <w:t>3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năm Ngày sinh Chủ tịch Hồ Chí Minh (19/5/1890 – 19/5/20</w:t>
      </w:r>
      <w:r>
        <w:rPr>
          <w:sz w:val="26"/>
          <w:szCs w:val="26"/>
          <w:lang w:val="vi-VN"/>
        </w:rPr>
        <w:t>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); Ngày Quốc tế Thiếu nhi </w:t>
      </w:r>
      <w:r>
        <w:rPr>
          <w:sz w:val="26"/>
          <w:szCs w:val="26"/>
          <w:lang w:val="vi-VN"/>
        </w:rPr>
        <w:t>0</w:t>
      </w:r>
      <w:r>
        <w:rPr>
          <w:sz w:val="26"/>
          <w:szCs w:val="26"/>
        </w:rPr>
        <w:t>1/6.</w:t>
      </w:r>
    </w:p>
    <w:p>
      <w:pPr>
        <w:pStyle w:val="style0"/>
        <w:ind w:firstLine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Hoàn thành kiểm tra học kỳ </w:t>
      </w:r>
      <w:r>
        <w:rPr>
          <w:sz w:val="26"/>
          <w:szCs w:val="26"/>
        </w:rPr>
        <w:t>II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chương trình </w:t>
      </w:r>
      <w:r>
        <w:rPr>
          <w:sz w:val="26"/>
          <w:szCs w:val="26"/>
        </w:rPr>
        <w:t>giáo dục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năm học 20</w:t>
      </w:r>
      <w:r>
        <w:rPr>
          <w:sz w:val="26"/>
          <w:szCs w:val="26"/>
          <w:lang w:val="vi-VN"/>
        </w:rPr>
        <w:t>2</w:t>
      </w:r>
      <w:r>
        <w:rPr>
          <w:sz w:val="26"/>
          <w:szCs w:val="26"/>
        </w:rPr>
        <w:t>2</w:t>
      </w:r>
      <w:r>
        <w:rPr>
          <w:sz w:val="26"/>
          <w:szCs w:val="26"/>
        </w:rPr>
        <w:t>- 20</w:t>
      </w:r>
      <w:r>
        <w:rPr>
          <w:sz w:val="26"/>
          <w:szCs w:val="26"/>
          <w:lang w:val="vi-VN"/>
        </w:rPr>
        <w:t>2</w:t>
      </w:r>
      <w:r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>
      <w:pPr>
        <w:pStyle w:val="style0"/>
        <w:ind w:firstLine="403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>. Hướ</w:t>
      </w:r>
      <w:r>
        <w:rPr>
          <w:sz w:val="26"/>
          <w:szCs w:val="26"/>
        </w:rPr>
        <w:t xml:space="preserve">ng dẫn các tổ </w:t>
      </w:r>
      <w:r>
        <w:rPr>
          <w:bCs/>
          <w:sz w:val="26"/>
          <w:szCs w:val="26"/>
        </w:rPr>
        <w:t xml:space="preserve">tổng kết, </w:t>
      </w:r>
      <w:r>
        <w:rPr>
          <w:sz w:val="26"/>
          <w:szCs w:val="26"/>
        </w:rPr>
        <w:t>đánh giá thi đua</w:t>
      </w:r>
      <w:r>
        <w:rPr>
          <w:sz w:val="26"/>
          <w:szCs w:val="26"/>
        </w:rPr>
        <w:t xml:space="preserve">, đánh giá chuẩn Hiệu trưởng, giáo viên năm học 2022-2023. </w:t>
      </w:r>
      <w:r>
        <w:rPr>
          <w:sz w:val="26"/>
          <w:szCs w:val="26"/>
        </w:rPr>
        <w:t>Triển khai k</w:t>
      </w:r>
      <w:r>
        <w:rPr>
          <w:bCs/>
          <w:sz w:val="26"/>
          <w:szCs w:val="26"/>
        </w:rPr>
        <w:t>ế hoạch bế giảng</w:t>
      </w:r>
      <w:r>
        <w:rPr>
          <w:bCs/>
          <w:sz w:val="26"/>
          <w:szCs w:val="26"/>
          <w:lang w:val="vi-VN"/>
        </w:rPr>
        <w:t>, hội nghị tổng kết</w:t>
      </w:r>
      <w:r>
        <w:rPr>
          <w:bCs/>
          <w:sz w:val="26"/>
          <w:szCs w:val="26"/>
        </w:rPr>
        <w:t xml:space="preserve"> năm học, </w:t>
      </w:r>
      <w:r>
        <w:rPr>
          <w:bCs/>
          <w:sz w:val="26"/>
          <w:szCs w:val="26"/>
        </w:rPr>
        <w:t>họp PHHS</w:t>
      </w:r>
      <w:r>
        <w:rPr>
          <w:bCs/>
          <w:sz w:val="26"/>
          <w:szCs w:val="26"/>
          <w:lang w:val="vi-VN"/>
        </w:rPr>
        <w:t>, lễ tri ân trưởng thành cho học sinh 12</w:t>
      </w:r>
      <w:r>
        <w:rPr>
          <w:bCs/>
          <w:sz w:val="26"/>
          <w:szCs w:val="26"/>
        </w:rPr>
        <w:t xml:space="preserve">; </w:t>
      </w:r>
      <w:r>
        <w:rPr>
          <w:bCs/>
          <w:sz w:val="26"/>
          <w:szCs w:val="26"/>
        </w:rPr>
        <w:t>ôn tập hè; thi lại cho hs khối 10,</w:t>
      </w:r>
      <w:r>
        <w:rPr>
          <w:bCs/>
          <w:sz w:val="26"/>
          <w:szCs w:val="26"/>
        </w:rPr>
        <w:t xml:space="preserve"> 11;</w:t>
      </w:r>
      <w:r>
        <w:rPr>
          <w:bCs/>
          <w:sz w:val="26"/>
          <w:szCs w:val="26"/>
        </w:rPr>
        <w:t xml:space="preserve"> </w:t>
      </w:r>
    </w:p>
    <w:p>
      <w:pPr>
        <w:pStyle w:val="style0"/>
        <w:ind w:firstLine="40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>. Tổng hợp và báo cáo thống kê chất lượng cuối năm học 20</w:t>
      </w:r>
      <w:r>
        <w:rPr>
          <w:sz w:val="26"/>
          <w:szCs w:val="26"/>
          <w:lang w:val="vi-VN"/>
        </w:rPr>
        <w:t>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– 20</w:t>
      </w:r>
      <w:r>
        <w:rPr>
          <w:sz w:val="26"/>
          <w:szCs w:val="26"/>
          <w:lang w:val="vi-VN"/>
        </w:rPr>
        <w:t>2</w:t>
      </w:r>
      <w:r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Hoàn thành </w:t>
      </w:r>
      <w:r>
        <w:rPr>
          <w:sz w:val="26"/>
          <w:szCs w:val="26"/>
          <w:lang w:val="vi-VN"/>
        </w:rPr>
        <w:t>công khai</w:t>
      </w:r>
      <w:r>
        <w:rPr>
          <w:sz w:val="26"/>
          <w:szCs w:val="26"/>
          <w:lang w:val="vi-VN"/>
        </w:rPr>
        <w:t xml:space="preserve"> cơ sở giáo dục </w:t>
      </w:r>
      <w:r>
        <w:rPr>
          <w:sz w:val="26"/>
          <w:szCs w:val="26"/>
          <w:lang w:val="vi-VN"/>
        </w:rPr>
        <w:t>năm học 20</w:t>
      </w:r>
      <w:r>
        <w:rPr>
          <w:sz w:val="26"/>
          <w:szCs w:val="26"/>
          <w:lang w:val="vi-VN"/>
        </w:rPr>
        <w:t>2</w:t>
      </w:r>
      <w:r>
        <w:rPr>
          <w:sz w:val="26"/>
          <w:szCs w:val="26"/>
        </w:rPr>
        <w:t>2</w:t>
      </w:r>
      <w:r>
        <w:rPr>
          <w:sz w:val="26"/>
          <w:szCs w:val="26"/>
          <w:lang w:val="vi-VN"/>
        </w:rPr>
        <w:t>-202</w:t>
      </w:r>
      <w:r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>
      <w:pPr>
        <w:pStyle w:val="style0"/>
        <w:tabs>
          <w:tab w:val="center" w:leader="none" w:pos="426"/>
          <w:tab w:val="center" w:leader="none" w:pos="6760"/>
        </w:tabs>
        <w:spacing w:before="60"/>
        <w:ind w:firstLine="405"/>
        <w:jc w:val="both"/>
        <w:rPr>
          <w:sz w:val="26"/>
          <w:szCs w:val="26"/>
        </w:rPr>
      </w:pPr>
      <w:r>
        <w:rPr>
          <w:rFonts w:ascii="VNI-Times" w:hAnsi="VNI-Times"/>
          <w:sz w:val="26"/>
          <w:szCs w:val="26"/>
        </w:rPr>
        <w:tab/>
      </w:r>
      <w:r>
        <w:rPr>
          <w:rFonts w:ascii="VNI-Times" w:hAnsi="VNI-Times"/>
          <w:sz w:val="26"/>
          <w:szCs w:val="26"/>
        </w:rPr>
        <w:tab/>
      </w:r>
      <w:r>
        <w:rPr>
          <w:rFonts w:ascii="VNI-Times" w:hAnsi="VNI-Times"/>
          <w:sz w:val="26"/>
          <w:szCs w:val="26"/>
        </w:rPr>
        <w:t>5</w:t>
      </w:r>
      <w:r>
        <w:rPr>
          <w:rFonts w:ascii="VNI-Times" w:hAnsi="VNI-Times"/>
          <w:sz w:val="26"/>
          <w:szCs w:val="26"/>
        </w:rPr>
        <w:t xml:space="preserve">. </w:t>
      </w:r>
      <w:r>
        <w:rPr>
          <w:sz w:val="26"/>
          <w:szCs w:val="26"/>
        </w:rPr>
        <w:t>Điều chỉnh, bổ sung kết quả công tác kiểm tra nội bộ theo TT 39 về HSSS giáo viên, hoạt động CM năm học ở các bộ phận, Tổ CM</w:t>
      </w:r>
      <w:r>
        <w:rPr>
          <w:rFonts w:ascii="VNI-Times" w:hAnsi="VNI-Times"/>
          <w:sz w:val="26"/>
          <w:szCs w:val="26"/>
        </w:rPr>
        <w:t xml:space="preserve">, VP, </w:t>
      </w:r>
      <w:r>
        <w:rPr>
          <w:rFonts w:ascii="Calibri" w:hAnsi="Calibri"/>
          <w:sz w:val="26"/>
          <w:szCs w:val="26"/>
          <w:lang w:val="vi-VN"/>
        </w:rPr>
        <w:t>p</w:t>
      </w:r>
      <w:r>
        <w:rPr>
          <w:sz w:val="26"/>
          <w:szCs w:val="26"/>
        </w:rPr>
        <w:t xml:space="preserve">hòng </w:t>
      </w:r>
      <w:r>
        <w:rPr>
          <w:sz w:val="26"/>
          <w:szCs w:val="26"/>
        </w:rPr>
        <w:t>học bộ môn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vi-VN"/>
        </w:rPr>
        <w:t>t</w:t>
      </w:r>
      <w:r>
        <w:rPr>
          <w:sz w:val="26"/>
          <w:szCs w:val="26"/>
        </w:rPr>
        <w:t>hư viện, văn thư- giáo vụ, kế toán, thủ quỹ</w:t>
      </w:r>
      <w:r>
        <w:rPr>
          <w:sz w:val="26"/>
          <w:szCs w:val="26"/>
        </w:rPr>
        <w:t>; kiểm tra quyết toán 20</w:t>
      </w:r>
      <w:r>
        <w:rPr>
          <w:sz w:val="26"/>
          <w:szCs w:val="26"/>
          <w:lang w:val="vi-VN"/>
        </w:rPr>
        <w:t>2</w:t>
      </w:r>
      <w:r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>
      <w:pPr>
        <w:pStyle w:val="style0"/>
        <w:ind w:firstLine="405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Chuẩn bị công tác tuyển sinh vào lớp 10, </w:t>
      </w:r>
      <w:r>
        <w:rPr>
          <w:bCs/>
          <w:sz w:val="26"/>
          <w:szCs w:val="26"/>
          <w:lang w:val="vi-VN"/>
        </w:rPr>
        <w:t xml:space="preserve">đăng kí xếp lớp theo bài thi cho HS 12 </w:t>
      </w:r>
      <w:r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học </w:t>
      </w:r>
      <w:r>
        <w:rPr>
          <w:sz w:val="26"/>
          <w:szCs w:val="26"/>
        </w:rPr>
        <w:t>20</w:t>
      </w:r>
      <w:r>
        <w:rPr>
          <w:sz w:val="26"/>
          <w:szCs w:val="26"/>
          <w:lang w:val="vi-VN"/>
        </w:rPr>
        <w:t>2</w:t>
      </w:r>
      <w:r>
        <w:rPr>
          <w:sz w:val="26"/>
          <w:szCs w:val="26"/>
        </w:rPr>
        <w:t>3</w:t>
      </w:r>
      <w:r>
        <w:rPr>
          <w:sz w:val="26"/>
          <w:szCs w:val="26"/>
        </w:rPr>
        <w:t>-20</w:t>
      </w:r>
      <w:r>
        <w:rPr>
          <w:sz w:val="26"/>
          <w:szCs w:val="26"/>
          <w:lang w:val="vi-VN"/>
        </w:rPr>
        <w:t>2</w:t>
      </w:r>
      <w:r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>
      <w:pPr>
        <w:pStyle w:val="style0"/>
        <w:ind w:firstLine="405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Triển khai kế hoạch ôn tập, thi</w:t>
      </w:r>
      <w:r>
        <w:rPr>
          <w:sz w:val="26"/>
          <w:szCs w:val="26"/>
          <w:lang w:val="vi-VN"/>
        </w:rPr>
        <w:t xml:space="preserve"> thử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tốt nghiệp </w:t>
      </w:r>
      <w:r>
        <w:rPr>
          <w:sz w:val="26"/>
          <w:szCs w:val="26"/>
        </w:rPr>
        <w:t>THPT năm 20</w:t>
      </w:r>
      <w:r>
        <w:rPr>
          <w:sz w:val="26"/>
          <w:szCs w:val="26"/>
          <w:lang w:val="vi-VN"/>
        </w:rPr>
        <w:t>2</w:t>
      </w:r>
      <w:r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>
      <w:pPr>
        <w:pStyle w:val="style0"/>
        <w:ind w:firstLine="405"/>
        <w:jc w:val="both"/>
        <w:rPr>
          <w:bCs/>
          <w:sz w:val="26"/>
          <w:szCs w:val="26"/>
        </w:rPr>
      </w:pPr>
      <w:r>
        <w:rPr>
          <w:sz w:val="26"/>
          <w:szCs w:val="28"/>
        </w:rPr>
        <w:t>8</w:t>
      </w:r>
      <w:r>
        <w:rPr>
          <w:sz w:val="26"/>
          <w:szCs w:val="28"/>
        </w:rPr>
        <w:t xml:space="preserve">. </w:t>
      </w:r>
      <w:r>
        <w:rPr>
          <w:sz w:val="26"/>
          <w:szCs w:val="26"/>
        </w:rPr>
        <w:t xml:space="preserve">Tiếp tục </w:t>
      </w:r>
      <w:r>
        <w:rPr>
          <w:bCs/>
          <w:sz w:val="26"/>
          <w:szCs w:val="26"/>
        </w:rPr>
        <w:t xml:space="preserve">triển khai kế hoạch công tác đảm bảo an ninh chính trị, trật tự ATGT, </w:t>
      </w:r>
      <w:r>
        <w:rPr>
          <w:bCs/>
          <w:sz w:val="26"/>
          <w:szCs w:val="26"/>
          <w:lang w:val="vi-VN"/>
        </w:rPr>
        <w:t xml:space="preserve">ATTP, phòng chống </w:t>
      </w:r>
      <w:r>
        <w:rPr>
          <w:bCs/>
          <w:sz w:val="26"/>
          <w:szCs w:val="26"/>
        </w:rPr>
        <w:t>dịch bệnh, đuối nước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trong trường học</w:t>
      </w:r>
      <w:r>
        <w:rPr>
          <w:bCs/>
          <w:sz w:val="26"/>
          <w:szCs w:val="26"/>
        </w:rPr>
        <w:t>.</w:t>
      </w:r>
    </w:p>
    <w:p>
      <w:pPr>
        <w:pStyle w:val="style0"/>
        <w:ind w:firstLine="405"/>
        <w:jc w:val="both"/>
        <w:rPr>
          <w:sz w:val="26"/>
          <w:szCs w:val="28"/>
          <w:lang w:val="vi-VN"/>
        </w:rPr>
      </w:pPr>
      <w:r>
        <w:rPr>
          <w:sz w:val="26"/>
          <w:szCs w:val="28"/>
        </w:rPr>
        <w:t>9</w:t>
      </w:r>
      <w:r>
        <w:rPr>
          <w:sz w:val="26"/>
          <w:szCs w:val="28"/>
        </w:rPr>
        <w:t>.</w:t>
      </w:r>
      <w:r>
        <w:rPr>
          <w:sz w:val="26"/>
          <w:szCs w:val="28"/>
          <w:lang w:val="vi-VN"/>
        </w:rPr>
        <w:t xml:space="preserve"> </w:t>
      </w:r>
      <w:r>
        <w:rPr>
          <w:sz w:val="26"/>
          <w:szCs w:val="28"/>
          <w:lang w:val="vi-VN"/>
        </w:rPr>
        <w:t>Triển khai kế hoạch kiểm kê</w:t>
      </w:r>
      <w:r>
        <w:rPr>
          <w:sz w:val="26"/>
          <w:szCs w:val="28"/>
          <w:lang w:val="vi-VN"/>
        </w:rPr>
        <w:t>, niêm phong</w:t>
      </w:r>
      <w:r>
        <w:rPr>
          <w:sz w:val="26"/>
          <w:szCs w:val="28"/>
          <w:lang w:val="vi-VN"/>
        </w:rPr>
        <w:t xml:space="preserve"> CSVC cuối năm học, </w:t>
      </w:r>
      <w:r>
        <w:rPr>
          <w:sz w:val="26"/>
          <w:szCs w:val="28"/>
          <w:lang w:val="vi-VN"/>
        </w:rPr>
        <w:t xml:space="preserve">duy tu </w:t>
      </w:r>
      <w:r>
        <w:rPr>
          <w:sz w:val="26"/>
          <w:szCs w:val="28"/>
          <w:lang w:val="vi-VN"/>
        </w:rPr>
        <w:t>CSVC trong hè</w:t>
      </w:r>
      <w:r>
        <w:rPr>
          <w:sz w:val="26"/>
          <w:szCs w:val="28"/>
          <w:lang w:val="vi-VN"/>
        </w:rPr>
        <w:t xml:space="preserve"> </w:t>
      </w:r>
      <w:r>
        <w:rPr>
          <w:sz w:val="26"/>
          <w:szCs w:val="28"/>
          <w:lang w:val="vi-VN"/>
        </w:rPr>
        <w:t>cho nhà trường</w:t>
      </w:r>
      <w:r>
        <w:rPr>
          <w:sz w:val="26"/>
          <w:szCs w:val="28"/>
          <w:lang w:val="vi-VN"/>
        </w:rPr>
        <w:t>.</w:t>
      </w:r>
      <w:r>
        <w:rPr>
          <w:sz w:val="26"/>
          <w:szCs w:val="28"/>
          <w:lang w:val="vi-VN"/>
        </w:rPr>
        <w:t xml:space="preserve"> </w:t>
      </w:r>
      <w:r>
        <w:rPr>
          <w:sz w:val="26"/>
          <w:szCs w:val="28"/>
        </w:rPr>
        <w:t>B</w:t>
      </w:r>
      <w:r>
        <w:rPr>
          <w:sz w:val="26"/>
          <w:szCs w:val="28"/>
          <w:lang w:val="vi-VN"/>
        </w:rPr>
        <w:t xml:space="preserve">ảo dưỡng cảnh quan môi trường, chăm sóc cây xanh, cây cảnh, xây dựng </w:t>
      </w:r>
      <w:r>
        <w:rPr>
          <w:sz w:val="26"/>
          <w:szCs w:val="28"/>
          <w:lang w:val="vi-VN"/>
        </w:rPr>
        <w:t>“ Góc</w:t>
      </w:r>
      <w:r>
        <w:rPr>
          <w:sz w:val="26"/>
          <w:szCs w:val="28"/>
          <w:lang w:val="vi-VN"/>
        </w:rPr>
        <w:t xml:space="preserve"> không gian xanh”</w:t>
      </w:r>
      <w:r>
        <w:rPr>
          <w:sz w:val="26"/>
          <w:szCs w:val="28"/>
          <w:lang w:val="vi-VN"/>
        </w:rPr>
        <w:t>, trực hè 202</w:t>
      </w:r>
      <w:r>
        <w:rPr>
          <w:sz w:val="26"/>
          <w:szCs w:val="28"/>
        </w:rPr>
        <w:t>3</w:t>
      </w:r>
      <w:r>
        <w:rPr>
          <w:sz w:val="26"/>
          <w:szCs w:val="28"/>
          <w:lang w:val="vi-VN"/>
        </w:rPr>
        <w:t xml:space="preserve">. </w:t>
      </w:r>
    </w:p>
    <w:p>
      <w:pPr>
        <w:pStyle w:val="style0"/>
        <w:ind w:firstLine="405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1</w:t>
      </w:r>
      <w:r>
        <w:rPr>
          <w:sz w:val="26"/>
          <w:szCs w:val="26"/>
        </w:rPr>
        <w:t>0</w:t>
      </w:r>
      <w:r>
        <w:rPr>
          <w:sz w:val="26"/>
          <w:szCs w:val="26"/>
          <w:lang w:val="vi-VN"/>
        </w:rPr>
        <w:t xml:space="preserve">. </w:t>
      </w:r>
      <w:r>
        <w:rPr>
          <w:sz w:val="26"/>
          <w:szCs w:val="26"/>
          <w:lang w:val="vi-VN"/>
        </w:rPr>
        <w:t xml:space="preserve">Thực hiện kế hoạch </w:t>
      </w:r>
      <w:r>
        <w:rPr>
          <w:i/>
          <w:iCs/>
          <w:sz w:val="26"/>
          <w:szCs w:val="26"/>
          <w:lang w:val="vi-VN"/>
        </w:rPr>
        <w:t>“ Ánh sáng văn hoá hè”,</w:t>
      </w:r>
      <w:r>
        <w:rPr>
          <w:sz w:val="26"/>
          <w:szCs w:val="26"/>
          <w:lang w:val="vi-VN"/>
        </w:rPr>
        <w:t xml:space="preserve">  “ </w:t>
      </w:r>
      <w:r>
        <w:rPr>
          <w:i/>
          <w:iCs/>
          <w:sz w:val="26"/>
          <w:szCs w:val="26"/>
          <w:lang w:val="vi-VN"/>
        </w:rPr>
        <w:t>Tháng hành động vì trẻ em”</w:t>
      </w:r>
      <w:r>
        <w:rPr>
          <w:sz w:val="26"/>
          <w:szCs w:val="26"/>
          <w:lang w:val="vi-VN"/>
        </w:rPr>
        <w:t>, kế hoạch</w:t>
      </w:r>
      <w:r>
        <w:rPr>
          <w:sz w:val="26"/>
          <w:szCs w:val="26"/>
          <w:lang w:val="vi-VN"/>
        </w:rPr>
        <w:t xml:space="preserve"> bàn giao </w:t>
      </w:r>
      <w:r>
        <w:rPr>
          <w:sz w:val="26"/>
          <w:szCs w:val="26"/>
          <w:lang w:val="vi-VN"/>
        </w:rPr>
        <w:t>thanh niên về địa phương sinh hoạt,</w:t>
      </w:r>
      <w:r>
        <w:rPr>
          <w:sz w:val="26"/>
          <w:szCs w:val="26"/>
          <w:lang w:val="vi-VN"/>
        </w:rPr>
        <w:t xml:space="preserve"> hoạt động hè </w:t>
      </w:r>
      <w:r>
        <w:rPr>
          <w:sz w:val="26"/>
          <w:szCs w:val="26"/>
          <w:lang w:val="vi-VN"/>
        </w:rPr>
        <w:t xml:space="preserve">năm </w:t>
      </w:r>
      <w:r>
        <w:rPr>
          <w:sz w:val="26"/>
          <w:szCs w:val="26"/>
          <w:lang w:val="vi-VN"/>
        </w:rPr>
        <w:t>20</w:t>
      </w:r>
      <w:r>
        <w:rPr>
          <w:sz w:val="26"/>
          <w:szCs w:val="26"/>
          <w:lang w:val="vi-VN"/>
        </w:rPr>
        <w:t>2</w:t>
      </w:r>
      <w:r>
        <w:rPr>
          <w:sz w:val="26"/>
          <w:szCs w:val="26"/>
        </w:rPr>
        <w:t>3</w:t>
      </w:r>
      <w:r>
        <w:rPr>
          <w:sz w:val="26"/>
          <w:szCs w:val="26"/>
          <w:lang w:val="vi-VN"/>
        </w:rPr>
        <w:t>.</w:t>
      </w:r>
    </w:p>
    <w:p>
      <w:pPr>
        <w:pStyle w:val="style0"/>
        <w:ind w:firstLine="405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>
        <w:rPr>
          <w:sz w:val="26"/>
          <w:szCs w:val="26"/>
        </w:rPr>
        <w:t>riển khai bồi dư</w:t>
      </w:r>
      <w:r>
        <w:rPr>
          <w:sz w:val="26"/>
          <w:szCs w:val="26"/>
        </w:rPr>
        <w:t>ỡ</w:t>
      </w:r>
      <w:r>
        <w:rPr>
          <w:sz w:val="26"/>
          <w:szCs w:val="26"/>
        </w:rPr>
        <w:t>ng hè</w:t>
      </w:r>
      <w:r>
        <w:rPr>
          <w:sz w:val="26"/>
          <w:szCs w:val="26"/>
        </w:rPr>
        <w:t>, bồi dưỡng các môdun tiếp theo cho CBQL và GV năm</w:t>
      </w:r>
      <w:r>
        <w:rPr>
          <w:sz w:val="26"/>
          <w:szCs w:val="26"/>
        </w:rPr>
        <w:t xml:space="preserve"> 20</w:t>
      </w:r>
      <w:r>
        <w:rPr>
          <w:sz w:val="26"/>
          <w:szCs w:val="26"/>
          <w:lang w:val="vi-VN"/>
        </w:rPr>
        <w:t>2</w:t>
      </w:r>
      <w:r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>
      <w:pPr>
        <w:pStyle w:val="style0"/>
        <w:spacing w:before="120" w:after="120"/>
        <w:ind w:left="72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II. Kế hoạch cụ thể</w:t>
      </w:r>
    </w:p>
    <w:tbl>
      <w:tblPr>
        <w:tblStyle w:val="style154"/>
        <w:tblW w:w="5495" w:type="pct"/>
        <w:tblInd w:w="-318" w:type="dxa"/>
        <w:tblLook w:val="01E0" w:firstRow="1" w:lastRow="1" w:firstColumn="1" w:lastColumn="1" w:noHBand="0" w:noVBand="0"/>
      </w:tblPr>
      <w:tblGrid>
        <w:gridCol w:w="990"/>
        <w:gridCol w:w="1295"/>
        <w:gridCol w:w="4790"/>
        <w:gridCol w:w="3134"/>
      </w:tblGrid>
      <w:tr>
        <w:trPr/>
        <w:tc>
          <w:tcPr>
            <w:tcW w:w="481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</w:t>
            </w:r>
          </w:p>
        </w:tc>
        <w:tc>
          <w:tcPr>
            <w:tcW w:w="63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2339" w:type="pct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1544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THÀNH PHẦN</w:t>
            </w:r>
          </w:p>
        </w:tc>
      </w:tr>
      <w:tr>
        <w:tblPrEx/>
        <w:trPr/>
        <w:tc>
          <w:tcPr>
            <w:tcW w:w="1117" w:type="pct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Tuần </w:t>
            </w:r>
            <w:r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4</w:t>
            </w:r>
          </w:p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Từ </w:t>
            </w:r>
            <w:r>
              <w:rPr>
                <w:b/>
                <w:sz w:val="26"/>
                <w:szCs w:val="28"/>
              </w:rPr>
              <w:t xml:space="preserve">ngày </w:t>
            </w:r>
            <w:r>
              <w:rPr>
                <w:b/>
                <w:sz w:val="26"/>
                <w:szCs w:val="28"/>
                <w:lang w:val="vi-VN"/>
              </w:rPr>
              <w:t>0</w:t>
            </w:r>
            <w:r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  <w:lang w:val="vi-VN"/>
              </w:rPr>
              <w:t xml:space="preserve"> </w:t>
            </w:r>
            <w:r>
              <w:rPr>
                <w:b/>
                <w:sz w:val="26"/>
                <w:szCs w:val="28"/>
              </w:rPr>
              <w:t xml:space="preserve">đến </w:t>
            </w:r>
            <w:r>
              <w:rPr>
                <w:b/>
                <w:sz w:val="26"/>
                <w:szCs w:val="28"/>
                <w:lang w:val="vi-VN"/>
              </w:rPr>
              <w:t>0</w:t>
            </w:r>
            <w:r>
              <w:rPr>
                <w:b/>
                <w:sz w:val="26"/>
                <w:szCs w:val="28"/>
              </w:rPr>
              <w:t>7</w:t>
            </w:r>
            <w:r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5</w:t>
            </w:r>
            <w:r>
              <w:rPr>
                <w:b/>
                <w:sz w:val="26"/>
                <w:szCs w:val="28"/>
              </w:rPr>
              <w:t>/20</w:t>
            </w:r>
            <w:r>
              <w:rPr>
                <w:b/>
                <w:sz w:val="26"/>
                <w:szCs w:val="28"/>
                <w:lang w:val="vi-VN"/>
              </w:rPr>
              <w:t>2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339" w:type="pct"/>
            <w:tcBorders>
              <w:bottom w:val="nil"/>
            </w:tcBorders>
          </w:tcPr>
          <w:p>
            <w:pPr>
              <w:pStyle w:val="style0"/>
              <w:rPr>
                <w:i/>
                <w:lang w:val="vi-VN"/>
              </w:rPr>
            </w:pPr>
            <w:r>
              <w:rPr>
                <w:sz w:val="26"/>
                <w:szCs w:val="28"/>
                <w:lang w:val="vi-VN"/>
              </w:rPr>
              <w:t>-</w:t>
            </w:r>
            <w:r>
              <w:rPr>
                <w:sz w:val="26"/>
                <w:szCs w:val="28"/>
                <w:lang w:val="vi-VN"/>
              </w:rPr>
              <w:t xml:space="preserve"> </w:t>
            </w:r>
            <w:r>
              <w:rPr>
                <w:sz w:val="26"/>
                <w:szCs w:val="28"/>
                <w:lang w:val="vi-VN"/>
              </w:rPr>
              <w:t xml:space="preserve">Chủ đề tháng </w:t>
            </w:r>
            <w:r>
              <w:rPr>
                <w:sz w:val="26"/>
                <w:szCs w:val="28"/>
                <w:lang w:val="vi-VN"/>
              </w:rPr>
              <w:t>5</w:t>
            </w:r>
            <w:r>
              <w:rPr>
                <w:i/>
                <w:sz w:val="26"/>
                <w:szCs w:val="28"/>
                <w:lang w:val="vi-VN"/>
              </w:rPr>
              <w:t>:</w:t>
            </w:r>
            <w:r>
              <w:rPr>
                <w:i/>
                <w:lang w:val="vi-VN"/>
              </w:rPr>
              <w:t>“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  <w:lang w:val="vi-VN"/>
              </w:rPr>
              <w:t xml:space="preserve">Thanh niên với </w:t>
            </w:r>
            <w:r>
              <w:rPr>
                <w:i/>
                <w:lang w:val="vi-VN"/>
              </w:rPr>
              <w:t>Bác Hồ</w:t>
            </w:r>
            <w:r>
              <w:rPr>
                <w:i/>
                <w:lang w:val="vi-VN"/>
              </w:rPr>
              <w:t>”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vi-VN"/>
              </w:rPr>
              <w:t xml:space="preserve">- Kiểm tra </w:t>
            </w:r>
            <w:r>
              <w:rPr>
                <w:sz w:val="26"/>
                <w:szCs w:val="28"/>
              </w:rPr>
              <w:t xml:space="preserve">cuối </w:t>
            </w:r>
            <w:r>
              <w:rPr>
                <w:sz w:val="26"/>
                <w:szCs w:val="28"/>
                <w:lang w:val="vi-VN"/>
              </w:rPr>
              <w:t xml:space="preserve">HK2 </w:t>
            </w:r>
            <w:r>
              <w:rPr>
                <w:sz w:val="26"/>
                <w:szCs w:val="28"/>
                <w:lang w:val="vi-VN"/>
              </w:rPr>
              <w:t>K10,11</w:t>
            </w:r>
            <w:r>
              <w:rPr>
                <w:sz w:val="26"/>
                <w:szCs w:val="28"/>
              </w:rPr>
              <w:t xml:space="preserve"> ca sáng</w:t>
            </w:r>
            <w:r>
              <w:rPr>
                <w:sz w:val="26"/>
                <w:szCs w:val="28"/>
                <w:lang w:val="vi-VN"/>
              </w:rPr>
              <w:t xml:space="preserve">; K12 học văn hóa </w:t>
            </w:r>
            <w:r>
              <w:rPr>
                <w:sz w:val="26"/>
                <w:szCs w:val="28"/>
              </w:rPr>
              <w:t>ca chiều</w:t>
            </w:r>
          </w:p>
          <w:p>
            <w:pPr>
              <w:pStyle w:val="style0"/>
              <w:tabs>
                <w:tab w:val="left" w:leader="none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Xây dựng KH thi thử K12</w:t>
            </w:r>
          </w:p>
        </w:tc>
        <w:tc>
          <w:tcPr>
            <w:tcW w:w="1544" w:type="pct"/>
            <w:tcBorders/>
          </w:tcPr>
          <w:p>
            <w:pPr>
              <w:pStyle w:val="style0"/>
              <w:rPr>
                <w:sz w:val="26"/>
                <w:szCs w:val="28"/>
                <w:lang w:val="vi-VN"/>
              </w:rPr>
            </w:pPr>
          </w:p>
        </w:tc>
      </w:tr>
      <w:tr>
        <w:tblPrEx/>
        <w:trPr/>
        <w:tc>
          <w:tcPr>
            <w:tcW w:w="481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3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  <w:lang w:val="vi-VN"/>
              </w:rPr>
              <w:t>0</w:t>
            </w:r>
            <w:r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5</w:t>
            </w:r>
          </w:p>
        </w:tc>
        <w:tc>
          <w:tcPr>
            <w:tcW w:w="2339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NGHỈ</w:t>
            </w:r>
            <w:r>
              <w:rPr>
                <w:b/>
                <w:sz w:val="26"/>
                <w:szCs w:val="28"/>
                <w:lang w:val="vi-VN"/>
              </w:rPr>
              <w:t xml:space="preserve"> </w:t>
            </w:r>
            <w:r>
              <w:rPr>
                <w:b/>
                <w:sz w:val="26"/>
                <w:szCs w:val="28"/>
              </w:rPr>
              <w:t xml:space="preserve">LỄ </w:t>
            </w:r>
            <w:r>
              <w:rPr>
                <w:b/>
                <w:sz w:val="26"/>
                <w:szCs w:val="28"/>
              </w:rPr>
              <w:t>QUỐC TẾ LAO ĐỘNG</w:t>
            </w:r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1544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Trực lễ theo phân công</w:t>
            </w:r>
          </w:p>
        </w:tc>
      </w:tr>
      <w:tr>
        <w:tblPrEx/>
        <w:trPr/>
        <w:tc>
          <w:tcPr>
            <w:tcW w:w="481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3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39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NGHỈ</w:t>
            </w:r>
            <w:r>
              <w:rPr>
                <w:b/>
                <w:sz w:val="26"/>
                <w:szCs w:val="28"/>
                <w:lang w:val="vi-VN"/>
              </w:rPr>
              <w:t xml:space="preserve"> BÙ </w:t>
            </w:r>
            <w:r>
              <w:rPr>
                <w:b/>
                <w:sz w:val="26"/>
                <w:szCs w:val="28"/>
              </w:rPr>
              <w:t>NGÀY 30/4</w:t>
            </w:r>
            <w:r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1544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Trực lễ theo phân công</w:t>
            </w:r>
          </w:p>
        </w:tc>
      </w:tr>
      <w:tr>
        <w:tblPrEx/>
        <w:trPr>
          <w:trHeight w:val="349" w:hRule="atLeast"/>
        </w:trPr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br w:type="page"/>
            </w:r>
            <w:r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NGHỈ BÙ </w:t>
            </w:r>
            <w:r>
              <w:rPr>
                <w:b/>
                <w:bCs/>
                <w:sz w:val="26"/>
                <w:szCs w:val="28"/>
              </w:rPr>
              <w:t xml:space="preserve">NGÀY </w:t>
            </w:r>
            <w:r>
              <w:rPr>
                <w:b/>
                <w:bCs/>
                <w:sz w:val="26"/>
                <w:szCs w:val="28"/>
              </w:rPr>
              <w:t>GIỔ TỔ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Trực lễ theo phân công</w:t>
            </w:r>
          </w:p>
        </w:tc>
      </w:tr>
      <w:tr>
        <w:tblPrEx/>
        <w:trPr>
          <w:trHeight w:val="349" w:hRule="atLeast"/>
        </w:trPr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5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4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  <w:lang w:val="vi-VN"/>
              </w:rPr>
              <w:t>Kiểm tra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cuối </w:t>
            </w:r>
            <w:r>
              <w:rPr>
                <w:sz w:val="26"/>
                <w:szCs w:val="28"/>
                <w:lang w:val="vi-VN"/>
              </w:rPr>
              <w:t>HK2 K11, K10</w:t>
            </w:r>
            <w:r>
              <w:rPr>
                <w:sz w:val="26"/>
                <w:szCs w:val="28"/>
              </w:rPr>
              <w:t xml:space="preserve"> buổi sáng; K12 học VH buổi chiều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- 14h00: Họp </w:t>
            </w:r>
            <w:r>
              <w:rPr>
                <w:sz w:val="26"/>
                <w:szCs w:val="28"/>
              </w:rPr>
              <w:t>liên tịch mở rộng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</w:t>
            </w:r>
            <w:r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h</w:t>
            </w:r>
            <w:r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0: Họp </w:t>
            </w:r>
            <w:r>
              <w:rPr>
                <w:sz w:val="26"/>
                <w:szCs w:val="28"/>
              </w:rPr>
              <w:t>HĐSP</w:t>
            </w:r>
            <w:r>
              <w:rPr>
                <w:sz w:val="26"/>
                <w:szCs w:val="28"/>
              </w:rPr>
              <w:t xml:space="preserve"> tháng 5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Sở: về Góp ý dự thảo CT 29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 : Kết quả tổ chức ngày sách và VH đọc năm 2023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Đăng kí </w:t>
            </w:r>
            <w:r>
              <w:rPr>
                <w:sz w:val="26"/>
                <w:szCs w:val="28"/>
              </w:rPr>
              <w:t xml:space="preserve">dự thi tốt nghiệp </w:t>
            </w:r>
            <w:r>
              <w:rPr>
                <w:sz w:val="26"/>
                <w:szCs w:val="28"/>
              </w:rPr>
              <w:t xml:space="preserve">trực tuyến </w:t>
            </w:r>
            <w:r>
              <w:rPr>
                <w:sz w:val="26"/>
                <w:szCs w:val="28"/>
              </w:rPr>
              <w:t>năm 2023</w:t>
            </w:r>
            <w:r>
              <w:rPr>
                <w:sz w:val="26"/>
                <w:szCs w:val="28"/>
              </w:rPr>
              <w:t>(từ ngày 04 đến 17h00 ngày13/5/2023)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vi-VN"/>
              </w:rPr>
              <w:t xml:space="preserve">- </w:t>
            </w:r>
            <w:r>
              <w:rPr>
                <w:sz w:val="26"/>
                <w:szCs w:val="28"/>
              </w:rPr>
              <w:t>Theo lịch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</w:rPr>
              <w:t>Theo thành phần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</w:rPr>
              <w:t>Toàn cơ quan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VT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Thư viện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CT thi, thí sinh 12</w:t>
            </w:r>
          </w:p>
        </w:tc>
      </w:tr>
      <w:tr>
        <w:tblPrEx/>
        <w:trPr>
          <w:trHeight w:val="349" w:hRule="atLeast"/>
        </w:trPr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6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5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  <w:lang w:val="vi-VN"/>
              </w:rPr>
              <w:t>Kiểm tra HK2 K11, K10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Triển khai KH thi thử tốt nghiệp năm 2023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lịch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GV khối 12</w:t>
            </w:r>
          </w:p>
        </w:tc>
      </w:tr>
      <w:tr>
        <w:tblPrEx/>
        <w:trPr>
          <w:trHeight w:val="349" w:hRule="atLeast"/>
        </w:trPr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7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6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  <w:lang w:val="vi-VN"/>
              </w:rPr>
              <w:t>Kiểm tra HK2 K11, K10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chấm trả bài, nhập kết quả K12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lịch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</w:rPr>
              <w:t>PHT2, GV</w:t>
            </w:r>
            <w:r>
              <w:rPr>
                <w:sz w:val="26"/>
                <w:szCs w:val="28"/>
              </w:rPr>
              <w:t xml:space="preserve"> K</w:t>
            </w:r>
            <w:r>
              <w:rPr>
                <w:sz w:val="26"/>
                <w:szCs w:val="28"/>
              </w:rPr>
              <w:t>12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</w:tc>
      </w:tr>
      <w:tr>
        <w:tblPrEx/>
        <w:trPr>
          <w:trHeight w:val="692" w:hRule="atLeast"/>
        </w:trPr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  <w:lang w:val="vi-VN"/>
              </w:rPr>
            </w:pPr>
            <w:r>
              <w:rPr>
                <w:b/>
                <w:sz w:val="26"/>
                <w:szCs w:val="28"/>
              </w:rPr>
              <w:t>C</w:t>
            </w:r>
            <w:r>
              <w:rPr>
                <w:b/>
                <w:sz w:val="26"/>
                <w:szCs w:val="28"/>
                <w:lang w:val="vi-VN"/>
              </w:rPr>
              <w:t>N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7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  <w:vAlign w:val="center"/>
          </w:tcPr>
          <w:p>
            <w:pPr>
              <w:pStyle w:val="style0"/>
              <w:rPr>
                <w:sz w:val="26"/>
                <w:szCs w:val="28"/>
                <w:lang w:val="vi-VN"/>
              </w:rPr>
            </w:pP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  <w:lang w:val="vi-VN"/>
              </w:rPr>
            </w:pPr>
          </w:p>
        </w:tc>
      </w:tr>
      <w:tr>
        <w:tblPrEx/>
        <w:trPr>
          <w:trHeight w:val="349" w:hRule="atLeast"/>
        </w:trPr>
        <w:tc>
          <w:tcPr>
            <w:tcW w:w="1114" w:type="pct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3</w:t>
            </w:r>
            <w:r>
              <w:rPr>
                <w:b/>
                <w:sz w:val="26"/>
                <w:szCs w:val="28"/>
              </w:rPr>
              <w:t>5</w:t>
            </w:r>
          </w:p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Từ</w:t>
            </w:r>
            <w:r>
              <w:rPr>
                <w:b/>
                <w:sz w:val="26"/>
                <w:szCs w:val="28"/>
              </w:rPr>
              <w:t xml:space="preserve"> ngày</w:t>
            </w:r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8</w:t>
            </w:r>
            <w:r>
              <w:rPr>
                <w:b/>
                <w:sz w:val="26"/>
                <w:szCs w:val="28"/>
              </w:rPr>
              <w:t xml:space="preserve"> đến 1</w:t>
            </w:r>
            <w:r>
              <w:rPr>
                <w:b/>
                <w:sz w:val="26"/>
                <w:szCs w:val="28"/>
              </w:rPr>
              <w:t>4</w:t>
            </w:r>
            <w:r>
              <w:rPr>
                <w:b/>
                <w:sz w:val="26"/>
                <w:szCs w:val="28"/>
              </w:rPr>
              <w:t>/5/20</w:t>
            </w:r>
            <w:r>
              <w:rPr>
                <w:b/>
                <w:sz w:val="26"/>
                <w:szCs w:val="28"/>
                <w:lang w:val="vi-VN"/>
              </w:rPr>
              <w:t>2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358" w:type="pct"/>
            <w:tcBorders/>
          </w:tcPr>
          <w:p>
            <w:pPr>
              <w:pStyle w:val="style0"/>
              <w:tabs>
                <w:tab w:val="left" w:leader="none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Kiểm tra cuối kì 2 khối 10,11</w:t>
            </w:r>
          </w:p>
          <w:p>
            <w:pPr>
              <w:pStyle w:val="style0"/>
              <w:tabs>
                <w:tab w:val="left" w:leader="none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KH tri ân trưởng thành K12, bế giảng năm học 202</w:t>
            </w:r>
            <w:r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-202</w:t>
            </w:r>
            <w:r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 trong học sinh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  <w:lang w:val="vi-VN"/>
              </w:rPr>
            </w:pP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8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  <w:lang w:val="vi-VN"/>
              </w:rPr>
              <w:t>Kiểm tra HK2 K11, K10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Kí phê </w:t>
            </w:r>
            <w:r>
              <w:rPr>
                <w:sz w:val="26"/>
                <w:szCs w:val="28"/>
              </w:rPr>
              <w:t xml:space="preserve">sổ điểm, </w:t>
            </w:r>
            <w:r>
              <w:rPr>
                <w:sz w:val="26"/>
                <w:szCs w:val="28"/>
              </w:rPr>
              <w:t>học bạ K12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vi-VN"/>
              </w:rPr>
              <w:t xml:space="preserve">- KH đánh giá </w:t>
            </w:r>
            <w:r>
              <w:rPr>
                <w:sz w:val="26"/>
                <w:szCs w:val="28"/>
              </w:rPr>
              <w:t xml:space="preserve">VC, NLĐ </w:t>
            </w:r>
            <w:r>
              <w:rPr>
                <w:sz w:val="26"/>
                <w:szCs w:val="28"/>
                <w:lang w:val="vi-VN"/>
              </w:rPr>
              <w:t>năm học 202</w:t>
            </w:r>
            <w:r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  <w:lang w:val="vi-VN"/>
              </w:rPr>
              <w:t>-202</w:t>
            </w:r>
            <w:r>
              <w:rPr>
                <w:sz w:val="26"/>
                <w:szCs w:val="28"/>
              </w:rPr>
              <w:t>3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  <w:lang w:val="vi-VN"/>
              </w:rPr>
              <w:t>- Theo lịch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GVCN, GVBM 12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</w:t>
            </w:r>
          </w:p>
          <w:p>
            <w:pPr>
              <w:pStyle w:val="style0"/>
              <w:rPr>
                <w:sz w:val="26"/>
                <w:szCs w:val="28"/>
                <w:lang w:val="vi-VN"/>
              </w:rPr>
            </w:pP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09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  <w:lang w:val="vi-VN"/>
              </w:rPr>
              <w:t>Kiểm tra HK2 K11, K10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KH tri ân, trưởng thành K12</w:t>
            </w:r>
          </w:p>
          <w:p>
            <w:pPr>
              <w:pStyle w:val="style0"/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</w:rPr>
              <w:t>- 14h00: In sao đề thi thử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  <w:lang w:val="vi-VN"/>
              </w:rPr>
              <w:t>- Theo lịch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</w:rPr>
              <w:t>BGH, Đoàn trường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Ban in sao đề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  <w:lang w:val="vi-VN"/>
              </w:rPr>
              <w:t>1</w:t>
            </w:r>
            <w:r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  <w:lang w:val="vi-VN"/>
              </w:rPr>
              <w:t>Kiểm tra HK2 K11, K10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- 07h30: Dự ĐH CĐ thành phố</w:t>
            </w:r>
          </w:p>
          <w:p>
            <w:pPr>
              <w:pStyle w:val="style0"/>
              <w:tabs>
                <w:tab w:val="left" w:leader="none" w:pos="930"/>
              </w:tabs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</w:rPr>
              <w:t>- Niêm yết ds thí sinh, Quyết định coi chấm thi thử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  <w:lang w:val="vi-VN"/>
              </w:rPr>
              <w:t>- Theo lịch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thành phần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K10,11 nghỉ học VH, GVBM chấm bài HK2 (từ ngày 11 đến 13/5/2023)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- 07h30: Dự ĐH CĐ thành phố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</w:rPr>
              <w:t>08h</w:t>
            </w:r>
            <w:r>
              <w:rPr>
                <w:sz w:val="26"/>
                <w:szCs w:val="28"/>
              </w:rPr>
              <w:t xml:space="preserve">00: Họp </w:t>
            </w:r>
            <w:r>
              <w:rPr>
                <w:sz w:val="26"/>
                <w:szCs w:val="28"/>
              </w:rPr>
              <w:t>tổ đánh giá thi đua</w:t>
            </w:r>
            <w:r>
              <w:rPr>
                <w:sz w:val="26"/>
                <w:szCs w:val="28"/>
              </w:rPr>
              <w:t xml:space="preserve"> và </w:t>
            </w:r>
            <w:r>
              <w:rPr>
                <w:sz w:val="26"/>
                <w:szCs w:val="28"/>
              </w:rPr>
              <w:t>chuẩn HT,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 năm học 202</w:t>
            </w:r>
            <w:r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-202</w:t>
            </w:r>
            <w:r>
              <w:rPr>
                <w:sz w:val="26"/>
                <w:szCs w:val="28"/>
              </w:rPr>
              <w:t>3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Kiểm tra bù HK2 cho K10,11</w:t>
            </w:r>
            <w:r>
              <w:rPr>
                <w:sz w:val="26"/>
                <w:szCs w:val="28"/>
                <w:lang w:val="en-US"/>
              </w:rPr>
              <w:t>.                    - Ngoại khóa khối 10 tổ Toán - Tin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- 16h00: Kiểm tra CSVC thi thử</w:t>
            </w:r>
            <w:r>
              <w:rPr>
                <w:sz w:val="26"/>
                <w:szCs w:val="28"/>
              </w:rPr>
              <w:t xml:space="preserve"> năm 2023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thành phần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CM, VP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HS chưa dự KT lần 1</w:t>
            </w:r>
            <w:r>
              <w:rPr>
                <w:sz w:val="26"/>
                <w:szCs w:val="28"/>
                <w:lang w:val="en-US"/>
              </w:rPr>
              <w:t xml:space="preserve">         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- Tổ Toán - Tin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VP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- 07h00: Thi thử tốt nghiệp K12 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Sở: Kết quả triển khai t/hiện KL của T/trực HĐND thành phố theo thông báo số 2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Tham quan Hà Giang, Cao Bằng từ 12 đến 15/5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VT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VT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- 07h00: Thi thử tốt nghiệp K12 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việ</w:t>
            </w:r>
            <w:r>
              <w:rPr>
                <w:sz w:val="26"/>
                <w:szCs w:val="28"/>
              </w:rPr>
              <w:t>c</w:t>
            </w:r>
            <w:r>
              <w:rPr>
                <w:sz w:val="26"/>
                <w:szCs w:val="28"/>
              </w:rPr>
              <w:t xml:space="preserve"> chấm trả bài KT kì 2 cho HS khối 10,11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về Tổng kết 10 năm CT29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HT kết quả đánh giá, xếp loại thi đua</w:t>
            </w:r>
            <w:r>
              <w:rPr>
                <w:sz w:val="26"/>
                <w:szCs w:val="28"/>
              </w:rPr>
              <w:t>, hồ sơ đánh giá chuẩn HT, GV</w:t>
            </w:r>
            <w:r>
              <w:rPr>
                <w:sz w:val="26"/>
                <w:szCs w:val="28"/>
              </w:rPr>
              <w:t xml:space="preserve"> năm học </w:t>
            </w:r>
            <w:r>
              <w:rPr>
                <w:sz w:val="26"/>
                <w:szCs w:val="28"/>
              </w:rPr>
              <w:t xml:space="preserve">2022-2023               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- 17h00: Hết hạn đăng kí dự thi </w:t>
            </w:r>
            <w:r>
              <w:rPr>
                <w:sz w:val="26"/>
                <w:szCs w:val="28"/>
              </w:rPr>
              <w:t xml:space="preserve">tốt nghiệp </w:t>
            </w:r>
            <w:r>
              <w:rPr>
                <w:sz w:val="26"/>
                <w:szCs w:val="28"/>
              </w:rPr>
              <w:t>trực tuyến năm 2023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</w:rPr>
              <w:t>GVBM khối 10,</w:t>
            </w:r>
            <w:r>
              <w:rPr>
                <w:sz w:val="26"/>
                <w:szCs w:val="28"/>
              </w:rPr>
              <w:t xml:space="preserve"> 1</w:t>
            </w:r>
            <w:r>
              <w:rPr>
                <w:sz w:val="26"/>
                <w:szCs w:val="28"/>
              </w:rPr>
              <w:t>1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VT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Các đoàn thể, PHT, tổ  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</w:rPr>
              <w:t>Tổ CT</w:t>
            </w:r>
            <w:r>
              <w:rPr>
                <w:sz w:val="26"/>
                <w:szCs w:val="28"/>
              </w:rPr>
              <w:t xml:space="preserve"> thi</w:t>
            </w:r>
            <w:r>
              <w:rPr>
                <w:sz w:val="26"/>
                <w:szCs w:val="28"/>
              </w:rPr>
              <w:t>, t</w:t>
            </w:r>
            <w:r>
              <w:rPr>
                <w:sz w:val="26"/>
                <w:szCs w:val="28"/>
              </w:rPr>
              <w:t>hí sinh 12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4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tabs>
                <w:tab w:val="left" w:leader="none" w:pos="930"/>
              </w:tabs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- Rà soát thông tin thí sinh thi tốt nghiệp từ ngày 14 đến 19/5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CT thi, thí sinh 12</w:t>
            </w:r>
          </w:p>
        </w:tc>
      </w:tr>
      <w:tr>
        <w:tblPrEx/>
        <w:trPr/>
        <w:tc>
          <w:tcPr>
            <w:tcW w:w="1114" w:type="pct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3</w:t>
            </w:r>
            <w:r>
              <w:rPr>
                <w:b/>
                <w:sz w:val="26"/>
                <w:szCs w:val="28"/>
              </w:rPr>
              <w:t>6</w:t>
            </w:r>
          </w:p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Từ 1</w:t>
            </w:r>
            <w:r>
              <w:rPr>
                <w:b/>
                <w:sz w:val="26"/>
                <w:szCs w:val="28"/>
              </w:rPr>
              <w:t>5</w:t>
            </w:r>
            <w:r>
              <w:rPr>
                <w:b/>
                <w:sz w:val="26"/>
                <w:szCs w:val="28"/>
              </w:rPr>
              <w:t xml:space="preserve"> đến 2</w:t>
            </w:r>
            <w:r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</w:rPr>
              <w:t xml:space="preserve">Triển khai họp PHHS 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Hội nghị Tổng kết, lễ tri ân trưởng thành khối 12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  <w:lang w:val="vi-VN"/>
              </w:rPr>
            </w:pP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5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Áp dụng TKB 6 môn K12, 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C/c</w:t>
            </w:r>
            <w:r>
              <w:rPr>
                <w:sz w:val="26"/>
                <w:szCs w:val="28"/>
              </w:rPr>
              <w:t xml:space="preserve">: </w:t>
            </w:r>
            <w:r>
              <w:rPr>
                <w:sz w:val="26"/>
                <w:szCs w:val="28"/>
              </w:rPr>
              <w:t>Chung kết Đố vui để học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- 08h00: Duyệt </w:t>
            </w:r>
            <w:r>
              <w:rPr>
                <w:b/>
                <w:sz w:val="26"/>
                <w:szCs w:val="28"/>
              </w:rPr>
              <w:t xml:space="preserve">xếp loại </w:t>
            </w:r>
            <w:r>
              <w:rPr>
                <w:b/>
                <w:sz w:val="26"/>
                <w:szCs w:val="28"/>
              </w:rPr>
              <w:t>2 mặt</w:t>
            </w:r>
            <w:r>
              <w:rPr>
                <w:b/>
                <w:sz w:val="26"/>
                <w:szCs w:val="28"/>
              </w:rPr>
              <w:t xml:space="preserve"> 03 khối</w:t>
            </w:r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(tráí ca)</w:t>
            </w:r>
          </w:p>
          <w:p>
            <w:pPr>
              <w:pStyle w:val="style0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- K11 đăng kí chọn tổ hợp</w:t>
            </w:r>
            <w:r>
              <w:rPr>
                <w:bCs/>
                <w:sz w:val="26"/>
                <w:szCs w:val="28"/>
              </w:rPr>
              <w:t xml:space="preserve"> bài thi</w:t>
            </w:r>
            <w:r>
              <w:rPr>
                <w:bCs/>
                <w:sz w:val="26"/>
                <w:szCs w:val="28"/>
              </w:rPr>
              <w:t xml:space="preserve"> để xếp lớp</w:t>
            </w:r>
            <w:r>
              <w:rPr>
                <w:bCs/>
                <w:sz w:val="26"/>
                <w:szCs w:val="28"/>
              </w:rPr>
              <w:t xml:space="preserve"> năm học 2023-2024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TKB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</w:rPr>
              <w:t>BTC, HS toàn trường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GVCN</w:t>
            </w:r>
            <w:r>
              <w:rPr>
                <w:sz w:val="26"/>
                <w:szCs w:val="28"/>
              </w:rPr>
              <w:t xml:space="preserve"> 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GVCN 11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6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</w:rPr>
              <w:t>- 08h</w:t>
            </w:r>
            <w:r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0: Họp HĐ thi đua trường năm học 202</w:t>
            </w:r>
            <w:r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-202</w:t>
            </w:r>
            <w:r>
              <w:rPr>
                <w:sz w:val="26"/>
                <w:szCs w:val="28"/>
              </w:rPr>
              <w:t>3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In, kí phê sổ điểm, học bạ K10,11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Gởi giấy mời dự họp thường trực CMHS và lễ tổng kết năm học 2022-2023</w:t>
            </w:r>
          </w:p>
          <w:p>
            <w:pPr>
              <w:pStyle w:val="style0"/>
              <w:tabs>
                <w:tab w:val="left" w:leader="none" w:pos="930"/>
              </w:tabs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</w:rPr>
              <w:t>- Chuẩn bị CSVC, giấy khen tổng kết, bế giảng năm học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Liên tịch mở rộng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GVCN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VT, GVCN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phân công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7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tabs>
                <w:tab w:val="left" w:leader="none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Thẩm tra quyết toán NSNN 2022</w:t>
            </w:r>
          </w:p>
          <w:p>
            <w:pPr>
              <w:pStyle w:val="style0"/>
              <w:tabs>
                <w:tab w:val="left" w:leader="none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sổ điểm, học bạ</w:t>
            </w:r>
          </w:p>
          <w:p>
            <w:pPr>
              <w:pStyle w:val="style0"/>
              <w:tabs>
                <w:tab w:val="left" w:leader="none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về kết quả tháng ATTP 2023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Sở, HT, KT, TQ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GVCN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Y tế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8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</w:t>
            </w:r>
            <w:r>
              <w:rPr>
                <w:sz w:val="26"/>
                <w:szCs w:val="28"/>
              </w:rPr>
              <w:t xml:space="preserve">: </w:t>
            </w:r>
            <w:r>
              <w:rPr>
                <w:sz w:val="26"/>
                <w:szCs w:val="28"/>
              </w:rPr>
              <w:t xml:space="preserve">Kiểm tra chéo sổ điểm, học bạ 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- </w:t>
            </w:r>
            <w:r>
              <w:rPr>
                <w:b/>
                <w:sz w:val="26"/>
                <w:szCs w:val="28"/>
              </w:rPr>
              <w:t>14</w:t>
            </w:r>
            <w:r>
              <w:rPr>
                <w:b/>
                <w:sz w:val="26"/>
                <w:szCs w:val="28"/>
              </w:rPr>
              <w:t xml:space="preserve">h00: Hội nghị tổng kết năm học 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VT</w:t>
            </w: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cơ quan, khách mời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tabs>
                <w:tab w:val="left" w:leader="none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Kết nạp đảng viên mới tại Quận LC</w:t>
            </w:r>
          </w:p>
          <w:p>
            <w:pPr>
              <w:pStyle w:val="style0"/>
              <w:tabs>
                <w:tab w:val="left" w:leader="none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</w:t>
            </w:r>
            <w:r>
              <w:rPr>
                <w:sz w:val="26"/>
                <w:szCs w:val="28"/>
              </w:rPr>
              <w:t>: +</w:t>
            </w:r>
            <w:r>
              <w:rPr>
                <w:sz w:val="26"/>
                <w:szCs w:val="28"/>
              </w:rPr>
              <w:t>xác thực CSDL cá nhân về dân cư</w:t>
            </w:r>
          </w:p>
          <w:p>
            <w:pPr>
              <w:pStyle w:val="style0"/>
              <w:tabs>
                <w:tab w:val="left" w:leader="none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 : + Đánh giá chuẩn HT, GV theo chu kì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Đảng viên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VT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thầy Nhân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  <w:lang w:val="vi-VN"/>
              </w:rPr>
              <w:t>2</w:t>
            </w:r>
            <w:r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- 08h</w:t>
            </w:r>
            <w:r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0: Hội nghị thường trực CMHS trường</w:t>
            </w:r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(Trưởng</w:t>
            </w:r>
            <w:r>
              <w:rPr>
                <w:sz w:val="26"/>
                <w:szCs w:val="28"/>
              </w:rPr>
              <w:t>+</w:t>
            </w:r>
            <w:r>
              <w:rPr>
                <w:sz w:val="26"/>
                <w:szCs w:val="28"/>
              </w:rPr>
              <w:t>phó ban/02 người 1 lớp)</w:t>
            </w:r>
          </w:p>
          <w:p>
            <w:pPr>
              <w:pStyle w:val="style0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- 14h00:</w:t>
            </w:r>
            <w:r>
              <w:rPr>
                <w:bCs/>
                <w:sz w:val="26"/>
                <w:szCs w:val="28"/>
              </w:rPr>
              <w:t xml:space="preserve"> Tham quan mô hình QP tại Ng Thượng Hiền</w:t>
            </w:r>
          </w:p>
          <w:p>
            <w:pPr>
              <w:pStyle w:val="style0"/>
              <w:tabs>
                <w:tab w:val="left" w:leader="none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Hạn cuối thí sinh kí xá</w:t>
            </w:r>
            <w:r>
              <w:rPr>
                <w:sz w:val="26"/>
                <w:szCs w:val="28"/>
              </w:rPr>
              <w:t>c</w:t>
            </w:r>
            <w:r>
              <w:rPr>
                <w:sz w:val="26"/>
                <w:szCs w:val="28"/>
              </w:rPr>
              <w:t xml:space="preserve"> nhận thông tin ĐKDT tốt nghiệp trên danh sách</w:t>
            </w:r>
            <w:r>
              <w:rPr>
                <w:sz w:val="26"/>
                <w:szCs w:val="28"/>
              </w:rPr>
              <w:t xml:space="preserve"> thi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PHHS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GV QP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</w:rPr>
              <w:t xml:space="preserve">Tổ CT thi, </w:t>
            </w:r>
            <w:r>
              <w:rPr>
                <w:sz w:val="26"/>
                <w:szCs w:val="28"/>
              </w:rPr>
              <w:t>GVCN 12, thí sinh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- 07h30- 09h00: Họp PHHS khối 10</w:t>
            </w:r>
          </w:p>
          <w:p>
            <w:pPr>
              <w:pStyle w:val="style0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- 09h30- 11h00: Họp PHHS khối 11</w:t>
            </w:r>
          </w:p>
          <w:p>
            <w:pPr>
              <w:pStyle w:val="style0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- 14h00: Họp PHHS K12</w:t>
            </w:r>
          </w:p>
          <w:p>
            <w:pPr>
              <w:pStyle w:val="style0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- 16h00: Lễ tri ân, trưởng thành K12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GVCN, PHHS</w:t>
            </w:r>
          </w:p>
        </w:tc>
      </w:tr>
      <w:tr>
        <w:tblPrEx/>
        <w:trPr/>
        <w:tc>
          <w:tcPr>
            <w:tcW w:w="1114" w:type="pct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Tuần </w:t>
            </w:r>
            <w:r>
              <w:rPr>
                <w:b/>
                <w:sz w:val="26"/>
                <w:szCs w:val="28"/>
              </w:rPr>
              <w:t>lễ</w:t>
            </w:r>
            <w:r>
              <w:rPr>
                <w:b/>
                <w:sz w:val="26"/>
                <w:szCs w:val="28"/>
              </w:rPr>
              <w:t xml:space="preserve"> 37</w:t>
            </w:r>
          </w:p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Từ 2</w:t>
            </w:r>
            <w:r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 xml:space="preserve"> đến </w:t>
            </w:r>
            <w:r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8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tabs>
                <w:tab w:val="left" w:leader="none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Bế giảng năm học</w:t>
            </w:r>
          </w:p>
          <w:p>
            <w:pPr>
              <w:pStyle w:val="style0"/>
              <w:tabs>
                <w:tab w:val="left" w:leader="none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Tham quan học tập tại Quảng Bình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tabs>
                <w:tab w:val="left" w:leader="none" w:pos="930"/>
              </w:tabs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- 08h00: Bế giảng năm học 2021-2022 </w:t>
            </w:r>
            <w:r>
              <w:rPr>
                <w:sz w:val="26"/>
                <w:szCs w:val="28"/>
              </w:rPr>
              <w:t>(trong HS)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trường, khách mời</w:t>
            </w:r>
          </w:p>
          <w:p>
            <w:pPr>
              <w:pStyle w:val="style0"/>
              <w:rPr>
                <w:sz w:val="26"/>
                <w:szCs w:val="28"/>
              </w:rPr>
            </w:pP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- 08h00: Hội nghị sơ kết Chi bộ giữa nhiệm </w:t>
            </w:r>
            <w:r>
              <w:rPr>
                <w:sz w:val="26"/>
                <w:szCs w:val="28"/>
              </w:rPr>
              <w:t>kì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Đảng viên, khách mời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4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>
              <w:rPr>
                <w:sz w:val="26"/>
                <w:szCs w:val="28"/>
              </w:rPr>
              <w:t xml:space="preserve">Hoàn thành cập nhật </w:t>
            </w:r>
            <w:r>
              <w:rPr>
                <w:sz w:val="26"/>
                <w:szCs w:val="28"/>
              </w:rPr>
              <w:t>điểm K12 tại CSDL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tổ CT thi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5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- 06h00: Tham quan học tập tại Quảng Bình</w:t>
            </w:r>
            <w:r>
              <w:rPr>
                <w:sz w:val="26"/>
                <w:szCs w:val="28"/>
              </w:rPr>
              <w:t xml:space="preserve"> từ ngày 25 đến 27/5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Đoàn tham quan nhà trường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6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Phân công trực hè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VP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7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</w:rPr>
            </w:pPr>
            <w:r>
              <w:rPr>
                <w:sz w:val="26"/>
              </w:rPr>
              <w:t>- Chung kết thi hùng biện ngoại ngữ thành phố</w:t>
            </w:r>
          </w:p>
          <w:p>
            <w:pPr>
              <w:pStyle w:val="style0"/>
              <w:rPr>
                <w:sz w:val="26"/>
              </w:rPr>
            </w:pPr>
            <w:r>
              <w:rPr>
                <w:sz w:val="26"/>
              </w:rPr>
              <w:t>- B/c HT công tác tháng 5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>
                <w:sz w:val="26"/>
                <w:lang w:val="vi-VN"/>
              </w:rPr>
            </w:pPr>
          </w:p>
          <w:p>
            <w:pPr>
              <w:pStyle w:val="style0"/>
              <w:rPr>
                <w:sz w:val="26"/>
                <w:lang w:val="vi-VN"/>
              </w:rPr>
            </w:pPr>
          </w:p>
          <w:p>
            <w:pPr>
              <w:pStyle w:val="style0"/>
              <w:rPr>
                <w:sz w:val="26"/>
              </w:rPr>
            </w:pPr>
            <w:r>
              <w:rPr>
                <w:sz w:val="26"/>
              </w:rPr>
              <w:t>- Các bộ phận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8</w:t>
            </w:r>
            <w:r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/>
            </w:pPr>
          </w:p>
        </w:tc>
        <w:tc>
          <w:tcPr>
            <w:tcW w:w="1528" w:type="pct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114" w:type="pct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lễ từ ngày 29/5 đến 04/6/2023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Duy tu CSVC hè</w:t>
            </w:r>
          </w:p>
          <w:p>
            <w:pPr>
              <w:pStyle w:val="style0"/>
              <w:rPr/>
            </w:pPr>
            <w:r>
              <w:t>- Tổ chức ngày Quốc tế thiếu nhi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29/5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/>
            </w:pPr>
            <w:r>
              <w:t>- KH duy tu bảo dưỡng CSVC hè 2023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/>
            </w:pPr>
            <w:r>
              <w:t>- BGH, VP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30/5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/>
            </w:pPr>
            <w:r>
              <w:t xml:space="preserve">- Phát quà cho con VC, NLĐ 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/>
            </w:pPr>
            <w:r>
              <w:t>- BGH, CĐ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31/5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/>
            </w:pPr>
            <w:r>
              <w:t>- Bàn giao CSVC hè</w:t>
            </w:r>
          </w:p>
          <w:p>
            <w:pPr>
              <w:pStyle w:val="style0"/>
              <w:rPr/>
            </w:pPr>
            <w:r>
              <w:t>- Hoàn thành giao nhận phiếu đăng kí xét tốt nghiệp năm 2023</w:t>
            </w:r>
          </w:p>
          <w:p>
            <w:pPr>
              <w:pStyle w:val="style0"/>
              <w:rPr/>
            </w:pPr>
            <w:r>
              <w:t>- 17h00: Hoàn thành thông tin kết quả học tập hs K12 tại CSDL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/>
            </w:pPr>
            <w:r>
              <w:t>- Các bộ phận, VP</w:t>
            </w:r>
          </w:p>
          <w:p>
            <w:pPr>
              <w:pStyle w:val="style0"/>
              <w:rPr/>
            </w:pPr>
            <w:r>
              <w:t>- PHT2, Tổ CTT, thí sinh 12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01/6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/>
            </w:pPr>
            <w:r>
              <w:t xml:space="preserve">- </w:t>
            </w:r>
            <w:r>
              <w:t>Ngày Quốc tế thiếu nhi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02/6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/>
            </w:pPr>
            <w:r>
              <w:t>- Chuẩn bị CSVC thi tuyển sinh lớp10</w:t>
            </w:r>
          </w:p>
        </w:tc>
        <w:tc>
          <w:tcPr>
            <w:tcW w:w="1528" w:type="pct"/>
            <w:tcBorders/>
          </w:tcPr>
          <w:p>
            <w:pPr>
              <w:pStyle w:val="style0"/>
              <w:rPr/>
            </w:pPr>
            <w:r>
              <w:t>- BGH, VP</w:t>
            </w: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03/6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/>
            </w:pPr>
          </w:p>
        </w:tc>
        <w:tc>
          <w:tcPr>
            <w:tcW w:w="1528" w:type="pct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86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2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04/6</w:t>
            </w:r>
          </w:p>
        </w:tc>
        <w:tc>
          <w:tcPr>
            <w:tcW w:w="2358" w:type="pct"/>
            <w:tcBorders/>
          </w:tcPr>
          <w:p>
            <w:pPr>
              <w:pStyle w:val="style0"/>
              <w:rPr/>
            </w:pPr>
          </w:p>
        </w:tc>
        <w:tc>
          <w:tcPr>
            <w:tcW w:w="1528" w:type="pct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ind w:firstLine="142"/>
        <w:jc w:val="both"/>
        <w:rPr>
          <w:i/>
          <w:sz w:val="26"/>
        </w:rPr>
      </w:pPr>
    </w:p>
    <w:p>
      <w:pPr>
        <w:pStyle w:val="style0"/>
        <w:ind w:firstLine="142"/>
        <w:jc w:val="both"/>
        <w:rPr>
          <w:i/>
          <w:sz w:val="26"/>
        </w:rPr>
      </w:pPr>
      <w:r>
        <w:rPr>
          <w:i/>
          <w:sz w:val="26"/>
        </w:rPr>
        <w:t>Kế hoạch này có thể thay đổi cho phù hợp với lịch công tác</w:t>
      </w:r>
      <w:r>
        <w:rPr>
          <w:i/>
          <w:sz w:val="26"/>
          <w:lang w:val="vi-VN"/>
        </w:rPr>
        <w:t>đột xuất</w:t>
      </w:r>
      <w:r>
        <w:rPr>
          <w:i/>
          <w:sz w:val="26"/>
        </w:rPr>
        <w:t xml:space="preserve"> của Sở</w:t>
      </w:r>
      <w:r>
        <w:rPr>
          <w:i/>
          <w:sz w:val="26"/>
        </w:rPr>
        <w:t xml:space="preserve"> và nhà </w:t>
      </w:r>
      <w:r>
        <w:rPr>
          <w:i/>
          <w:sz w:val="26"/>
        </w:rPr>
        <w:t>trường</w:t>
      </w:r>
      <w:r>
        <w:rPr>
          <w:i/>
          <w:sz w:val="26"/>
        </w:rPr>
        <w:t>./.</w:t>
      </w:r>
    </w:p>
    <w:p>
      <w:pPr>
        <w:pStyle w:val="style0"/>
        <w:rPr>
          <w:b/>
          <w:sz w:val="28"/>
          <w:szCs w:val="28"/>
        </w:rPr>
      </w:pPr>
      <w:r>
        <w:rPr>
          <w:b/>
          <w:i/>
          <w:sz w:val="26"/>
        </w:rPr>
        <w:t>Nơi nhận: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sz w:val="26"/>
          <w:szCs w:val="28"/>
        </w:rPr>
        <w:t>HIỆU TRƯỞNG</w:t>
      </w:r>
    </w:p>
    <w:p>
      <w:pPr>
        <w:pStyle w:val="style0"/>
        <w:rPr/>
      </w:pPr>
      <w:r>
        <w:t xml:space="preserve">- BGH; 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Thông báo</w:t>
      </w:r>
      <w:r>
        <w:rPr>
          <w:sz w:val="22"/>
          <w:szCs w:val="22"/>
        </w:rPr>
        <w:t xml:space="preserve"> HĐSP;</w:t>
      </w:r>
      <w:r>
        <w:rPr>
          <w:sz w:val="22"/>
          <w:szCs w:val="22"/>
        </w:rPr>
        <w:t xml:space="preserve"> Webside</w:t>
      </w:r>
      <w:r>
        <w:rPr>
          <w:sz w:val="22"/>
          <w:szCs w:val="22"/>
        </w:rPr>
        <w:t>;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>- Lưu VT</w:t>
      </w:r>
      <w:r>
        <w:rPr>
          <w:sz w:val="22"/>
          <w:szCs w:val="22"/>
          <w:lang w:val="vi-VN"/>
        </w:rPr>
        <w:t>, HT</w:t>
      </w:r>
      <w:r>
        <w:rPr>
          <w:sz w:val="22"/>
          <w:szCs w:val="22"/>
        </w:rPr>
        <w:t>.</w:t>
      </w:r>
    </w:p>
    <w:p>
      <w:pPr>
        <w:pStyle w:val="style0"/>
        <w:ind w:left="6480"/>
        <w:rPr>
          <w:b/>
          <w:sz w:val="28"/>
          <w:szCs w:val="28"/>
        </w:rPr>
      </w:pPr>
    </w:p>
    <w:p>
      <w:pPr>
        <w:pStyle w:val="style0"/>
        <w:tabs>
          <w:tab w:val="left" w:leader="none" w:pos="5835"/>
        </w:tabs>
        <w:rPr>
          <w:b/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sectPr>
      <w:headerReference w:type="default" r:id="rId2"/>
      <w:pgSz w:w="11907" w:h="16840" w:orient="portrait" w:code="9"/>
      <w:pgMar w:top="1134" w:right="1134" w:bottom="1134" w:left="1701" w:header="720" w:footer="41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566278A"/>
    <w:lvl w:ilvl="0" w:tplc="FAC05092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E9EC812"/>
    <w:lvl w:ilvl="0" w:tplc="67140584">
      <w:start w:val="1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F0E2F88"/>
    <w:lvl w:ilvl="0" w:tplc="F35A47BC">
      <w:start w:val="1"/>
      <w:numFmt w:val="upperRoman"/>
      <w:lvlText w:val="%1."/>
      <w:lvlJc w:val="left"/>
      <w:pPr>
        <w:ind w:left="1125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0000003"/>
    <w:multiLevelType w:val="hybridMultilevel"/>
    <w:tmpl w:val="AA725242"/>
    <w:lvl w:ilvl="0" w:tplc="A6DA88B2">
      <w:start w:val="1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8C0F308"/>
    <w:lvl w:ilvl="0" w:tplc="C310DEEE">
      <w:start w:val="9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0EE05E8"/>
    <w:lvl w:ilvl="0" w:tplc="9F146E66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C1CF4D2"/>
    <w:lvl w:ilvl="0" w:tplc="A1468516">
      <w:start w:val="9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39A4E14"/>
    <w:lvl w:ilvl="0" w:tplc="173A929A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4E28B46"/>
    <w:lvl w:ilvl="0" w:tplc="B544A2D2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3B0A6CC"/>
    <w:lvl w:ilvl="0" w:tplc="1E18F848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BFAFE68"/>
    <w:lvl w:ilvl="0" w:tplc="8FA4F15A">
      <w:start w:val="1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188C8F8"/>
    <w:lvl w:ilvl="0" w:tplc="B63CC2B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F6EE8DC"/>
    <w:lvl w:ilvl="0" w:tplc="4798EECC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B08C5B8"/>
    <w:lvl w:ilvl="0" w:tplc="D7AED468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7F86ADC6"/>
    <w:lvl w:ilvl="0" w:tplc="C4A8E6CA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A6261E0"/>
    <w:lvl w:ilvl="0" w:tplc="754A199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DC04B0E"/>
    <w:lvl w:ilvl="0" w:tplc="22B8615A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566403A"/>
    <w:lvl w:ilvl="0" w:tplc="0A82640E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8"/>
  </w:num>
  <w:num w:numId="9">
    <w:abstractNumId w:val="1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4"/>
  </w:num>
  <w:num w:numId="17">
    <w:abstractNumId w:val="7"/>
  </w:num>
  <w:num w:numId="18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1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 w:val="28"/>
        <w:szCs w:val="22"/>
        <w:lang w:val="en-US" w:bidi="ar-SA" w:eastAsia="en-US"/>
      </w:rPr>
    </w:rPrDefault>
    <w:pPrDefault>
      <w:pPr>
        <w:spacing w:after="120"/>
      </w:pPr>
    </w:pPrDefault>
  </w:docDefaults>
  <w:style w:type="paragraph" w:default="1" w:styleId="style0">
    <w:name w:val="Normal"/>
    <w:next w:val="style0"/>
    <w:qFormat/>
    <w:pPr>
      <w:spacing w:after="0"/>
    </w:pPr>
    <w:rPr>
      <w:rFonts w:cs="Times New Roman" w:eastAsia="Times New Roman"/>
      <w:sz w:val="24"/>
      <w:szCs w:val="24"/>
    </w:rPr>
  </w:style>
  <w:style w:type="paragraph" w:styleId="style1">
    <w:name w:val="heading 1"/>
    <w:basedOn w:val="style0"/>
    <w:next w:val="style0"/>
    <w:link w:val="style4099"/>
    <w:qFormat/>
    <w:pPr>
      <w:keepNext/>
      <w:keepLines/>
      <w:spacing w:before="480" w:lineRule="auto" w:line="276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cs="宋体" w:eastAsia="Calibri"/>
      <w:sz w:val="28"/>
      <w:szCs w:val="22"/>
    </w:rPr>
  </w:style>
  <w:style w:type="table" w:styleId="style154">
    <w:name w:val="Table Grid"/>
    <w:basedOn w:val="style105"/>
    <w:next w:val="style154"/>
    <w:pPr>
      <w:spacing w:after="0"/>
    </w:pPr>
    <w:rPr>
      <w:rFonts w:cs="Times New Roman"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7">
    <w:name w:val="Char Char Char Char Char Char Char"/>
    <w:basedOn w:val="style0"/>
    <w:next w:val="style4097"/>
    <w:pPr>
      <w:pageBreakBefore/>
      <w:tabs>
        <w:tab w:val="left" w:leader="none" w:pos="850"/>
        <w:tab w:val="left" w:leader="none" w:pos="1191"/>
        <w:tab w:val="left" w:leader="none" w:pos="1531"/>
      </w:tabs>
      <w:spacing w:after="120"/>
      <w:jc w:val="center"/>
    </w:pPr>
    <w:rPr>
      <w:rFonts w:ascii="Tahoma" w:cs="Tahoma" w:eastAsia="MS Mincho" w:hAnsi="Tahoma"/>
      <w:b/>
      <w:bCs/>
      <w:color w:val="ffffff"/>
      <w:spacing w:val="20"/>
      <w:sz w:val="22"/>
      <w:szCs w:val="22"/>
      <w:lang w:val="en-GB" w:eastAsia="zh-CN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Segoe UI" w:cs="Segoe UI" w:hAnsi="Segoe UI"/>
      <w:sz w:val="18"/>
      <w:szCs w:val="18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Segoe UI" w:cs="Segoe UI" w:eastAsia="Times New Roman" w:hAnsi="Segoe UI"/>
      <w:sz w:val="18"/>
      <w:szCs w:val="18"/>
    </w:rPr>
  </w:style>
  <w:style w:type="character" w:customStyle="1" w:styleId="style4099">
    <w:name w:val="Heading 1 Char_054a31a6-644d-4299-beee-c0b8985cb90e"/>
    <w:basedOn w:val="style65"/>
    <w:next w:val="style4099"/>
    <w:link w:val="style1"/>
    <w:rPr>
      <w:rFonts w:ascii="Cambria" w:cs="Times New Roman" w:eastAsia="Times New Roman" w:hAnsi="Cambria"/>
      <w:b/>
      <w:bCs/>
      <w:color w:val="365f91"/>
      <w:szCs w:val="28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Header Char_d5aa7ca2-d3a6-4409-a6d6-fc5f456e0b36"/>
    <w:basedOn w:val="style65"/>
    <w:next w:val="style4100"/>
    <w:link w:val="style31"/>
    <w:uiPriority w:val="99"/>
    <w:rPr>
      <w:rFonts w:cs="Times New Roman" w:eastAsia="Times New Roman"/>
      <w:sz w:val="24"/>
      <w:szCs w:val="24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Footer Char_87ec9235-1764-48a9-9849-9f69f2e37c17"/>
    <w:basedOn w:val="style65"/>
    <w:next w:val="style4101"/>
    <w:link w:val="style32"/>
    <w:uiPriority w:val="99"/>
    <w:rPr>
      <w:rFonts w:cs="Times New Roman" w:eastAsia="Times New Roman"/>
      <w:sz w:val="24"/>
      <w:szCs w:val="24"/>
    </w:rPr>
  </w:style>
  <w:style w:type="paragraph" w:styleId="style80">
    <w:name w:val="Body Text 2"/>
    <w:basedOn w:val="style0"/>
    <w:next w:val="style80"/>
    <w:link w:val="style4102"/>
    <w:pPr>
      <w:jc w:val="both"/>
    </w:pPr>
    <w:rPr>
      <w:sz w:val="28"/>
    </w:rPr>
  </w:style>
  <w:style w:type="character" w:customStyle="1" w:styleId="style4102">
    <w:name w:val="Body Text 2 Char"/>
    <w:basedOn w:val="style65"/>
    <w:next w:val="style4102"/>
    <w:link w:val="style80"/>
    <w:rPr>
      <w:rFonts w:cs="Times New Roman" w:eastAsia="Times New Roman"/>
      <w:szCs w:val="24"/>
    </w:rPr>
  </w:style>
  <w:style w:type="paragraph" w:styleId="style67">
    <w:name w:val="Body Text Indent"/>
    <w:basedOn w:val="style0"/>
    <w:next w:val="style67"/>
    <w:link w:val="style4103"/>
    <w:uiPriority w:val="99"/>
    <w:pPr>
      <w:spacing w:after="120"/>
      <w:ind w:left="360"/>
    </w:pPr>
    <w:rPr/>
  </w:style>
  <w:style w:type="character" w:customStyle="1" w:styleId="style4103">
    <w:name w:val="Body Text Indent Char"/>
    <w:basedOn w:val="style65"/>
    <w:next w:val="style4103"/>
    <w:link w:val="style67"/>
    <w:uiPriority w:val="99"/>
    <w:rPr>
      <w:rFonts w:cs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61D3-E969-4917-A6FA-A0C67AC8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1674</Words>
  <Pages>4</Pages>
  <Characters>5507</Characters>
  <Application>WPS Office</Application>
  <DocSecurity>0</DocSecurity>
  <Paragraphs>354</Paragraphs>
  <ScaleCrop>false</ScaleCrop>
  <Company>NT</Company>
  <LinksUpToDate>false</LinksUpToDate>
  <CharactersWithSpaces>7033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2023-04-30T02:23:22Z</dcterms:created>
  <dc:creator>Nguyen Thanh Le</dc:creator>
  <lastModifiedBy>CPH2457</lastModifiedBy>
  <lastPrinted>2022-04-28T03:46:00Z</lastPrinted>
  <dcterms:modified xsi:type="dcterms:W3CDTF">2023-04-30T02:23:22Z</dcterms:modified>
  <revision>957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77a71db439d345e4bd0d263e6a5f3344</vt:lpwstr>
  </property>
</Properties>
</file>